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DD0BC" w14:textId="62B6050E" w:rsidR="00EE490F" w:rsidRDefault="00EE490F" w:rsidP="00EE490F">
      <w:pPr>
        <w:jc w:val="right"/>
        <w:rPr>
          <w:rtl/>
        </w:rPr>
      </w:pPr>
    </w:p>
    <w:p w14:paraId="565D7F5B" w14:textId="1810070B" w:rsidR="00EE490F" w:rsidRDefault="00EE490F" w:rsidP="00EE490F">
      <w:pPr>
        <w:jc w:val="right"/>
      </w:pPr>
    </w:p>
    <w:p w14:paraId="5BEBB5B3" w14:textId="54C964BE" w:rsidR="00EE490F" w:rsidRDefault="00EE490F" w:rsidP="00EE490F">
      <w:pPr>
        <w:jc w:val="right"/>
      </w:pPr>
    </w:p>
    <w:p w14:paraId="7CA68697" w14:textId="5E90A479" w:rsidR="00EE490F" w:rsidRDefault="00EE490F" w:rsidP="00EE490F">
      <w:pPr>
        <w:jc w:val="right"/>
      </w:pPr>
    </w:p>
    <w:p w14:paraId="53249601" w14:textId="35E5CB9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1428E29" w14:textId="1A1B58AF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E744BAF" w14:textId="7B7B4FA6" w:rsidR="006973C7" w:rsidRP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0106FB2" w14:textId="7E11C4C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tbl>
      <w:tblPr>
        <w:tblStyle w:val="a7"/>
        <w:tblpPr w:leftFromText="180" w:rightFromText="180" w:vertAnchor="text" w:horzAnchor="margin" w:tblpXSpec="center" w:tblpY="557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BB15BF" w14:paraId="2DC34EE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3B6915FE" w:rsidR="00DE7BA6" w:rsidRPr="00D67F49" w:rsidRDefault="00DE7BA6" w:rsidP="00721EF5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b/>
                <w:bCs/>
                <w:color w:val="F59F52"/>
                <w:sz w:val="28"/>
                <w:szCs w:val="28"/>
                <w:rtl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5279BB"/>
                <w:sz w:val="28"/>
                <w:szCs w:val="28"/>
                <w:rtl/>
              </w:rPr>
              <w:t>اسم المقرر:</w:t>
            </w:r>
            <w:r w:rsidRPr="00D67F49">
              <w:rPr>
                <w:rFonts w:ascii="Traditional Arabic" w:hAnsi="Traditional Arabic" w:cs="Traditional Arabic"/>
                <w:b/>
                <w:bCs/>
                <w:color w:val="5279BB"/>
                <w:sz w:val="28"/>
                <w:szCs w:val="28"/>
              </w:rPr>
              <w:t xml:space="preserve"> </w:t>
            </w:r>
            <w:r w:rsidR="00456D53">
              <w:rPr>
                <w:rFonts w:ascii="Traditional Arabic" w:hAnsi="Traditional Arabic" w:cs="Traditional Arabic" w:hint="cs"/>
                <w:b/>
                <w:bCs/>
                <w:color w:val="52B5C2"/>
                <w:sz w:val="28"/>
                <w:szCs w:val="28"/>
                <w:rtl/>
              </w:rPr>
              <w:t>الأسرة والمجتمع في الإسلام</w:t>
            </w:r>
          </w:p>
        </w:tc>
      </w:tr>
      <w:tr w:rsidR="00DE7BA6" w:rsidRPr="00BB15BF" w14:paraId="59F1A6C6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74259632" w:rsidR="00DE7BA6" w:rsidRPr="00D67F49" w:rsidRDefault="00DE7BA6" w:rsidP="00456D53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b/>
                <w:bCs/>
                <w:color w:val="F59F52"/>
                <w:sz w:val="28"/>
                <w:szCs w:val="28"/>
                <w:rtl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5279BB"/>
                <w:sz w:val="28"/>
                <w:szCs w:val="28"/>
                <w:rtl/>
              </w:rPr>
              <w:t xml:space="preserve">رمز المقرر: </w:t>
            </w:r>
            <w:r w:rsidR="006B7E9D">
              <w:rPr>
                <w:rFonts w:ascii="Traditional Arabic" w:hAnsi="Traditional Arabic" w:cs="Traditional Arabic" w:hint="cs"/>
                <w:b/>
                <w:bCs/>
                <w:color w:val="52B5C2"/>
                <w:sz w:val="28"/>
                <w:szCs w:val="28"/>
                <w:rtl/>
              </w:rPr>
              <w:t>26</w:t>
            </w:r>
            <w:r w:rsidR="00721EF5">
              <w:rPr>
                <w:rFonts w:ascii="Traditional Arabic" w:hAnsi="Traditional Arabic" w:cs="Traditional Arabic" w:hint="cs"/>
                <w:b/>
                <w:bCs/>
                <w:color w:val="52B5C2"/>
                <w:sz w:val="28"/>
                <w:szCs w:val="28"/>
                <w:rtl/>
              </w:rPr>
              <w:t>10</w:t>
            </w:r>
            <w:r w:rsidR="00456D53">
              <w:rPr>
                <w:rFonts w:ascii="Traditional Arabic" w:hAnsi="Traditional Arabic" w:cs="Traditional Arabic" w:hint="cs"/>
                <w:b/>
                <w:bCs/>
                <w:color w:val="52B5C2"/>
                <w:sz w:val="28"/>
                <w:szCs w:val="28"/>
                <w:rtl/>
              </w:rPr>
              <w:t>2</w:t>
            </w:r>
            <w:r w:rsidR="006B7E9D">
              <w:rPr>
                <w:rFonts w:ascii="Traditional Arabic" w:hAnsi="Traditional Arabic" w:cs="Traditional Arabic" w:hint="cs"/>
                <w:b/>
                <w:bCs/>
                <w:color w:val="52B5C2"/>
                <w:sz w:val="28"/>
                <w:szCs w:val="28"/>
                <w:rtl/>
              </w:rPr>
              <w:t>سلم</w:t>
            </w:r>
          </w:p>
        </w:tc>
      </w:tr>
      <w:tr w:rsidR="00DE7BA6" w:rsidRPr="00BB15BF" w14:paraId="2BF7037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34E665F3" w:rsidR="00DE7BA6" w:rsidRPr="00D67F49" w:rsidRDefault="00F2624F" w:rsidP="00590E3C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b/>
                <w:bCs/>
                <w:color w:val="F59F52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color w:val="5279BB"/>
                <w:sz w:val="28"/>
                <w:szCs w:val="28"/>
                <w:rtl/>
              </w:rPr>
              <w:t xml:space="preserve">البرنامج: </w:t>
            </w:r>
            <w:r w:rsidR="00590E3C" w:rsidRPr="00D67F49">
              <w:rPr>
                <w:rFonts w:ascii="Traditional Arabic" w:hAnsi="Traditional Arabic" w:cs="Traditional Arabic"/>
                <w:b/>
                <w:bCs/>
                <w:color w:val="52B5C2"/>
                <w:sz w:val="28"/>
                <w:szCs w:val="28"/>
                <w:rtl/>
              </w:rPr>
              <w:t>بكالوريوس الدراسات الإسلامية</w:t>
            </w:r>
          </w:p>
        </w:tc>
      </w:tr>
      <w:tr w:rsidR="00DE7BA6" w:rsidRPr="00BB15BF" w14:paraId="26AA206C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122B13A3" w:rsidR="00DE7BA6" w:rsidRPr="00D67F49" w:rsidRDefault="00F2624F" w:rsidP="00DE7BA6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b/>
                <w:bCs/>
                <w:color w:val="F59F52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5279BB"/>
                <w:sz w:val="28"/>
                <w:szCs w:val="28"/>
                <w:rtl/>
              </w:rPr>
              <w:t xml:space="preserve">القسم العلمي: </w:t>
            </w:r>
            <w:r w:rsidR="00590E3C" w:rsidRPr="00D67F49">
              <w:rPr>
                <w:rFonts w:ascii="Traditional Arabic" w:hAnsi="Traditional Arabic" w:cs="Traditional Arabic"/>
                <w:b/>
                <w:bCs/>
                <w:color w:val="52B5C2"/>
                <w:sz w:val="28"/>
                <w:szCs w:val="28"/>
                <w:rtl/>
              </w:rPr>
              <w:t>الدراسات الإسلامية</w:t>
            </w:r>
          </w:p>
        </w:tc>
      </w:tr>
      <w:tr w:rsidR="00DE7BA6" w:rsidRPr="00BB15BF" w14:paraId="1705C80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397914BF" w:rsidR="00DE7BA6" w:rsidRPr="00D67F49" w:rsidRDefault="00F2624F" w:rsidP="00590E3C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b/>
                <w:bCs/>
                <w:color w:val="F59F52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5279BB"/>
                <w:sz w:val="28"/>
                <w:szCs w:val="28"/>
                <w:rtl/>
              </w:rPr>
              <w:t xml:space="preserve">الكلية: </w:t>
            </w:r>
            <w:r w:rsidR="00590E3C" w:rsidRPr="00D67F49">
              <w:rPr>
                <w:rFonts w:ascii="Traditional Arabic" w:hAnsi="Traditional Arabic" w:cs="Traditional Arabic"/>
                <w:b/>
                <w:bCs/>
                <w:color w:val="52B5C2"/>
                <w:sz w:val="28"/>
                <w:szCs w:val="28"/>
                <w:rtl/>
              </w:rPr>
              <w:t>الآداب</w:t>
            </w:r>
          </w:p>
        </w:tc>
      </w:tr>
      <w:tr w:rsidR="00DE7BA6" w:rsidRPr="00BB15BF" w14:paraId="7FEB2AA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775C57F0" w:rsidR="00DE7BA6" w:rsidRPr="00D67F49" w:rsidRDefault="00F2624F" w:rsidP="00590E3C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b/>
                <w:bCs/>
                <w:color w:val="F59F52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5279BB"/>
                <w:sz w:val="28"/>
                <w:szCs w:val="28"/>
                <w:rtl/>
              </w:rPr>
              <w:t xml:space="preserve">المؤسسة: </w:t>
            </w:r>
            <w:r w:rsidR="00590E3C" w:rsidRPr="00D67F49">
              <w:rPr>
                <w:rFonts w:ascii="Traditional Arabic" w:hAnsi="Traditional Arabic" w:cs="Traditional Arabic"/>
                <w:b/>
                <w:bCs/>
                <w:color w:val="52B5C2"/>
                <w:sz w:val="28"/>
                <w:szCs w:val="28"/>
                <w:rtl/>
              </w:rPr>
              <w:t xml:space="preserve">جامعة بيشة </w:t>
            </w:r>
          </w:p>
        </w:tc>
      </w:tr>
      <w:tr w:rsidR="00DE7BA6" w:rsidRPr="00BB15BF" w14:paraId="74EF0A6D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2CAD706D" w:rsidR="00DE7BA6" w:rsidRPr="00D67F49" w:rsidRDefault="00DE7BA6" w:rsidP="00590E3C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b/>
                <w:bCs/>
                <w:color w:val="F59F52"/>
                <w:sz w:val="28"/>
                <w:szCs w:val="28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5279BB"/>
                <w:sz w:val="28"/>
                <w:szCs w:val="28"/>
                <w:rtl/>
                <w:lang w:bidi="ar-EG"/>
              </w:rPr>
              <w:t>نسخة التوصيف</w:t>
            </w:r>
            <w:r w:rsidRPr="00D67F49">
              <w:rPr>
                <w:rFonts w:ascii="Traditional Arabic" w:hAnsi="Traditional Arabic" w:cs="Traditional Arabic"/>
                <w:b/>
                <w:bCs/>
                <w:color w:val="5279BB"/>
                <w:sz w:val="28"/>
                <w:szCs w:val="28"/>
                <w:rtl/>
              </w:rPr>
              <w:t xml:space="preserve">: </w:t>
            </w:r>
            <w:proofErr w:type="spellStart"/>
            <w:r w:rsidR="00550867">
              <w:rPr>
                <w:rFonts w:ascii="Traditional Arabic" w:hAnsi="Traditional Arabic" w:cs="Traditional Arabic" w:hint="cs"/>
                <w:b/>
                <w:bCs/>
                <w:color w:val="52B5C2"/>
                <w:sz w:val="28"/>
                <w:szCs w:val="28"/>
                <w:rtl/>
              </w:rPr>
              <w:t>الثانيه</w:t>
            </w:r>
            <w:proofErr w:type="spellEnd"/>
          </w:p>
        </w:tc>
      </w:tr>
      <w:tr w:rsidR="00DE7BA6" w:rsidRPr="00BB15BF" w14:paraId="0B99F23A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151DD2EF" w:rsidR="00DE7BA6" w:rsidRPr="00D67F49" w:rsidRDefault="00590E3C" w:rsidP="00590E3C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b/>
                <w:bCs/>
                <w:color w:val="F59F52"/>
                <w:sz w:val="28"/>
                <w:szCs w:val="28"/>
                <w:rtl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5279BB"/>
                <w:sz w:val="28"/>
                <w:szCs w:val="28"/>
                <w:rtl/>
              </w:rPr>
              <w:t xml:space="preserve">تاريخ آخر </w:t>
            </w:r>
            <w:r w:rsidR="00DE7BA6" w:rsidRPr="00D67F49">
              <w:rPr>
                <w:rFonts w:ascii="Traditional Arabic" w:hAnsi="Traditional Arabic" w:cs="Traditional Arabic"/>
                <w:b/>
                <w:bCs/>
                <w:color w:val="5279BB"/>
                <w:sz w:val="28"/>
                <w:szCs w:val="28"/>
                <w:rtl/>
              </w:rPr>
              <w:t>مراجعة</w:t>
            </w:r>
            <w:r w:rsidR="00DE7BA6" w:rsidRPr="00D67F49">
              <w:rPr>
                <w:rFonts w:ascii="Traditional Arabic" w:hAnsi="Traditional Arabic" w:cs="Traditional Arabic"/>
                <w:b/>
                <w:bCs/>
                <w:color w:val="5279BB"/>
                <w:sz w:val="28"/>
                <w:szCs w:val="28"/>
                <w:rtl/>
                <w:lang w:bidi="ar-EG"/>
              </w:rPr>
              <w:t>:</w:t>
            </w:r>
            <w:r w:rsidR="00781533">
              <w:rPr>
                <w:rFonts w:ascii="Traditional Arabic" w:hAnsi="Traditional Arabic" w:cs="Traditional Arabic" w:hint="cs"/>
                <w:b/>
                <w:bCs/>
                <w:color w:val="F59F52"/>
                <w:sz w:val="28"/>
                <w:szCs w:val="28"/>
                <w:rtl/>
              </w:rPr>
              <w:t xml:space="preserve"> </w:t>
            </w:r>
            <w:r w:rsidR="00781533">
              <w:rPr>
                <w:rFonts w:ascii="Traditional Arabic" w:hAnsi="Traditional Arabic" w:cs="Traditional Arabic"/>
                <w:b/>
                <w:bCs/>
                <w:color w:val="52B5C2"/>
                <w:sz w:val="28"/>
                <w:szCs w:val="28"/>
                <w:rtl/>
              </w:rPr>
              <w:t>19/01/1445هـ</w:t>
            </w:r>
          </w:p>
        </w:tc>
      </w:tr>
    </w:tbl>
    <w:p w14:paraId="15FABE62" w14:textId="4EA244F0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8DF5EA9" w14:textId="483945E5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2694D7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BD4F7A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 w:hint="cs"/>
          <w:color w:val="4C3D8E"/>
          <w:rtl/>
          <w:lang w:bidi="ar-SA"/>
        </w:rPr>
      </w:pPr>
    </w:p>
    <w:p w14:paraId="7CC98E47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CCE696A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4E2E3FB" w14:textId="77777777" w:rsidR="005A6A74" w:rsidRPr="006973C7" w:rsidRDefault="005A6A74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</w:rPr>
      </w:pPr>
    </w:p>
    <w:p w14:paraId="00CC8C62" w14:textId="276728E9" w:rsidR="004C5EBA" w:rsidRPr="004C5EBA" w:rsidRDefault="004C5EBA" w:rsidP="00EC5C61">
      <w:pPr>
        <w:pStyle w:val="BasicParagraph"/>
        <w:tabs>
          <w:tab w:val="left" w:pos="7391"/>
        </w:tabs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  <w:r>
        <w:rPr>
          <w:rStyle w:val="a5"/>
          <w:rFonts w:ascii="DIN NEXT™ ARABIC BOLD" w:hAnsi="DIN NEXT™ ARABIC BOLD" w:cs="DIN NEXT™ ARABIC BOLD" w:hint="cs"/>
          <w:color w:val="4C3D8E"/>
          <w:rtl/>
        </w:rPr>
        <w:t>المحتويات</w:t>
      </w:r>
      <w:r>
        <w:rPr>
          <w:rStyle w:val="a5"/>
          <w:rFonts w:ascii="DIN NEXT™ ARABIC BOLD" w:hAnsi="DIN NEXT™ ARABIC BOLD" w:cs="DIN NEXT™ ARABIC BOLD"/>
          <w:color w:val="4C3D8E"/>
          <w:rtl/>
        </w:rPr>
        <w:t>:</w:t>
      </w:r>
      <w:r w:rsidR="00EC5C61">
        <w:rPr>
          <w:rStyle w:val="a5"/>
          <w:rFonts w:ascii="DIN NEXT™ ARABIC BOLD" w:hAnsi="DIN NEXT™ ARABIC BOLD" w:cs="DIN NEXT™ ARABIC BOLD"/>
          <w:color w:val="4C3D8E"/>
          <w:rtl/>
        </w:rPr>
        <w:tab/>
      </w:r>
    </w:p>
    <w:tbl>
      <w:tblPr>
        <w:bidiVisual/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487"/>
      </w:tblGrid>
      <w:tr w:rsidR="002D35DE" w:rsidRPr="00D67F49" w14:paraId="3CE94781" w14:textId="77777777" w:rsidTr="002D35DE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77777777" w:rsidR="002D35DE" w:rsidRPr="00D67F49" w:rsidRDefault="002D35DE" w:rsidP="00D67F4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  <w:lang w:bidi="ar-YE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/>
                <w:sz w:val="24"/>
                <w:szCs w:val="24"/>
                <w:rtl/>
                <w:lang w:bidi="ar-YE"/>
              </w:rPr>
              <w:t>المحتوى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7777777" w:rsidR="002D35DE" w:rsidRPr="00D67F49" w:rsidRDefault="002D35DE" w:rsidP="00D67F4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  <w:lang w:bidi="ar-YE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/>
                <w:sz w:val="24"/>
                <w:szCs w:val="24"/>
                <w:rtl/>
                <w:lang w:bidi="ar-YE"/>
              </w:rPr>
              <w:t>الصفحة</w:t>
            </w:r>
          </w:p>
        </w:tc>
      </w:tr>
      <w:tr w:rsidR="002D35DE" w:rsidRPr="00D67F49" w14:paraId="14F5C896" w14:textId="77777777" w:rsidTr="000263E2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6E58BB93" w:rsidR="002D35DE" w:rsidRPr="0048031A" w:rsidRDefault="002D35DE" w:rsidP="00D67F49">
            <w:pPr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أ. </w:t>
            </w:r>
            <w:r w:rsidR="00732704"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معلومات عامة عن المقرر الدراسي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1B32CB83" w:rsidR="002D35DE" w:rsidRPr="0048031A" w:rsidRDefault="004C5EBA" w:rsidP="00D67F4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3</w:t>
            </w:r>
          </w:p>
        </w:tc>
      </w:tr>
      <w:tr w:rsidR="008C536B" w:rsidRPr="00D67F49" w14:paraId="439E4E7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D1EC" w14:textId="7B6C479A" w:rsidR="008C536B" w:rsidRPr="0048031A" w:rsidRDefault="00287A0D" w:rsidP="00D67F49">
            <w:pPr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   </w:t>
            </w:r>
            <w:r w:rsidR="004D6B05"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1</w:t>
            </w:r>
            <w:r w:rsidR="008C536B"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. 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الوصف العام للمقرر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23C0" w14:textId="6A8E6CCD" w:rsidR="008C536B" w:rsidRPr="0048031A" w:rsidRDefault="00287A0D" w:rsidP="00D67F4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3</w:t>
            </w:r>
          </w:p>
        </w:tc>
      </w:tr>
      <w:tr w:rsidR="00287A0D" w:rsidRPr="00D67F49" w14:paraId="4F4333B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6C2067D7" w:rsidR="00287A0D" w:rsidRPr="0048031A" w:rsidRDefault="00287A0D" w:rsidP="00D67F49">
            <w:pPr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   </w:t>
            </w:r>
            <w:r w:rsidR="004D6B05"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2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. الهدف الرئيس للمقرر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B97F" w14:textId="59B0F07C" w:rsidR="00287A0D" w:rsidRPr="0048031A" w:rsidRDefault="00287A0D" w:rsidP="00D67F4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3</w:t>
            </w:r>
          </w:p>
        </w:tc>
      </w:tr>
      <w:tr w:rsidR="008C536B" w:rsidRPr="00D67F49" w14:paraId="66F64C58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0710C2BD" w:rsidR="008C536B" w:rsidRPr="0048031A" w:rsidRDefault="00287A0D" w:rsidP="00D67F49">
            <w:pPr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ب</w:t>
            </w:r>
            <w:r w:rsidR="008C536B"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. 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نواتج التعلم للمقرر واستراتيجيات تدريسها وطرق تقييمها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FF2E" w14:textId="08FF8608" w:rsidR="008C536B" w:rsidRPr="0048031A" w:rsidRDefault="00BF3D43" w:rsidP="00D67F4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031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4</w:t>
            </w:r>
          </w:p>
        </w:tc>
      </w:tr>
      <w:tr w:rsidR="008C536B" w:rsidRPr="00D67F49" w14:paraId="330DA1F9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0818B495" w:rsidR="008C536B" w:rsidRPr="0048031A" w:rsidRDefault="00287A0D" w:rsidP="00D67F49">
            <w:pPr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ج</w:t>
            </w:r>
            <w:r w:rsidR="008C536B"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. 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موضوعات المقرر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E86" w14:textId="32D6E2E0" w:rsidR="008C536B" w:rsidRPr="0048031A" w:rsidRDefault="00BF3D43" w:rsidP="00D67F4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48031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5</w:t>
            </w:r>
          </w:p>
        </w:tc>
      </w:tr>
      <w:tr w:rsidR="008C536B" w:rsidRPr="00D67F49" w14:paraId="6375B34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2A0A2465" w:rsidR="008C536B" w:rsidRPr="0048031A" w:rsidRDefault="00287A0D" w:rsidP="00D67F49">
            <w:pPr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د</w:t>
            </w:r>
            <w:r w:rsidR="008C536B"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. 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أنشطة تقييم الطلبة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76860648" w:rsidR="008C536B" w:rsidRPr="0048031A" w:rsidRDefault="00D12EFE" w:rsidP="00D67F4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6</w:t>
            </w:r>
          </w:p>
        </w:tc>
      </w:tr>
      <w:tr w:rsidR="008C536B" w:rsidRPr="00D67F49" w14:paraId="5A2BA3FB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87BC" w14:textId="2D7E677F" w:rsidR="008C536B" w:rsidRPr="0048031A" w:rsidRDefault="00287A0D" w:rsidP="00D67F49">
            <w:pPr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ه</w:t>
            </w:r>
            <w:r w:rsidR="008C536B"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. 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مصادر التعلم والمرافق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D51" w14:textId="18780561" w:rsidR="008C536B" w:rsidRPr="0048031A" w:rsidRDefault="00461942" w:rsidP="00D67F4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6</w:t>
            </w:r>
          </w:p>
        </w:tc>
      </w:tr>
      <w:tr w:rsidR="00287A0D" w:rsidRPr="00D67F49" w14:paraId="13DA13E1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D03F3" w14:textId="75907BB4" w:rsidR="00287A0D" w:rsidRPr="0048031A" w:rsidRDefault="00287A0D" w:rsidP="00D67F49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قائمة </w:t>
            </w:r>
            <w:r w:rsidR="00421ED5"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المراجع و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مصادر التعلم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4F5A" w14:textId="66EB9953" w:rsidR="00287A0D" w:rsidRPr="0048031A" w:rsidRDefault="00461942" w:rsidP="00BF3D43">
            <w:pPr>
              <w:tabs>
                <w:tab w:val="left" w:pos="501"/>
                <w:tab w:val="center" w:pos="648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6</w:t>
            </w:r>
          </w:p>
        </w:tc>
      </w:tr>
      <w:tr w:rsidR="00287A0D" w:rsidRPr="00D67F49" w14:paraId="287575E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0AF43" w14:textId="064C397C" w:rsidR="00287A0D" w:rsidRPr="0048031A" w:rsidRDefault="00287A0D" w:rsidP="00D67F49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المرافق والتجهيزات المطلوبة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4F77" w14:textId="1EF110DB" w:rsidR="00287A0D" w:rsidRPr="0048031A" w:rsidRDefault="00461942" w:rsidP="00BF3D43">
            <w:pPr>
              <w:tabs>
                <w:tab w:val="left" w:pos="441"/>
                <w:tab w:val="center" w:pos="648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6</w:t>
            </w:r>
          </w:p>
        </w:tc>
      </w:tr>
      <w:tr w:rsidR="00287A0D" w:rsidRPr="00D67F49" w14:paraId="322719D2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B3BAF" w14:textId="11DE47B4" w:rsidR="00287A0D" w:rsidRPr="0048031A" w:rsidRDefault="00287A0D" w:rsidP="00D67F49">
            <w:pPr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و. تقويم جودة المقرر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8E41" w14:textId="77130B34" w:rsidR="00287A0D" w:rsidRPr="0048031A" w:rsidRDefault="00D12EFE" w:rsidP="00BF3D43">
            <w:pPr>
              <w:tabs>
                <w:tab w:val="left" w:pos="486"/>
                <w:tab w:val="center" w:pos="648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7</w:t>
            </w:r>
          </w:p>
        </w:tc>
      </w:tr>
      <w:tr w:rsidR="008C536B" w:rsidRPr="00D67F49" w14:paraId="04BC7975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31F391A4" w:rsidR="008C536B" w:rsidRPr="0048031A" w:rsidRDefault="00421ED5" w:rsidP="00D67F49">
            <w:pPr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ز. </w:t>
            </w:r>
            <w:r w:rsidR="008C536B"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اعتماد التوصيف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3F3D445F" w:rsidR="008C536B" w:rsidRPr="0048031A" w:rsidRDefault="00461942" w:rsidP="00D67F4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7</w:t>
            </w:r>
          </w:p>
        </w:tc>
      </w:tr>
    </w:tbl>
    <w:p w14:paraId="55A4358E" w14:textId="352E6DA8" w:rsidR="002D35DE" w:rsidRDefault="002D35DE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1319574" w14:textId="763F71A8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AF83729" w14:textId="1F6906EC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D4B8AA6" w14:textId="77777777" w:rsidR="007074DA" w:rsidRPr="002D4589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0F1923CB" w14:textId="77777777" w:rsidR="00816895" w:rsidRDefault="00816895" w:rsidP="008168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31A16AAD" w14:textId="01467511" w:rsidR="005031B0" w:rsidRPr="00F9176E" w:rsidRDefault="00732704" w:rsidP="008168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أ.</w:t>
      </w: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معلومات عامة عن </w:t>
      </w:r>
      <w:r w:rsidR="004605E1"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المقرر الدراسي</w:t>
      </w:r>
      <w:r w:rsidR="002D4589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5000" w:type="pct"/>
        <w:jc w:val="center"/>
        <w:tblBorders>
          <w:top w:val="single" w:sz="4" w:space="0" w:color="4C3D8E"/>
          <w:left w:val="single" w:sz="4" w:space="0" w:color="4C3D8E"/>
          <w:bottom w:val="single" w:sz="4" w:space="0" w:color="4C3D8E"/>
          <w:right w:val="single" w:sz="4" w:space="0" w:color="4C3D8E"/>
          <w:insideH w:val="single" w:sz="4" w:space="0" w:color="4C3D8E"/>
          <w:insideV w:val="single" w:sz="4" w:space="0" w:color="4C3D8E"/>
        </w:tblBorders>
        <w:tblLook w:val="0000" w:firstRow="0" w:lastRow="0" w:firstColumn="0" w:lastColumn="0" w:noHBand="0" w:noVBand="0"/>
      </w:tblPr>
      <w:tblGrid>
        <w:gridCol w:w="442"/>
        <w:gridCol w:w="693"/>
        <w:gridCol w:w="814"/>
        <w:gridCol w:w="69"/>
        <w:gridCol w:w="330"/>
        <w:gridCol w:w="30"/>
        <w:gridCol w:w="397"/>
        <w:gridCol w:w="804"/>
        <w:gridCol w:w="450"/>
        <w:gridCol w:w="68"/>
        <w:gridCol w:w="277"/>
        <w:gridCol w:w="151"/>
        <w:gridCol w:w="928"/>
        <w:gridCol w:w="443"/>
        <w:gridCol w:w="1258"/>
        <w:gridCol w:w="353"/>
        <w:gridCol w:w="1509"/>
      </w:tblGrid>
      <w:tr w:rsidR="00944612" w:rsidRPr="006C525F" w14:paraId="0BB5D34C" w14:textId="77777777" w:rsidTr="0090567A">
        <w:trPr>
          <w:trHeight w:val="384"/>
          <w:jc w:val="center"/>
        </w:trPr>
        <w:tc>
          <w:tcPr>
            <w:tcW w:w="5000" w:type="pct"/>
            <w:gridSpan w:val="17"/>
            <w:shd w:val="clear" w:color="auto" w:fill="2E237F"/>
            <w:vAlign w:val="center"/>
          </w:tcPr>
          <w:p w14:paraId="6E2E9277" w14:textId="2C870D13" w:rsidR="00944612" w:rsidRPr="00D67F49" w:rsidRDefault="00384C97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التعريف بالمقرر الدراسي</w:t>
            </w:r>
          </w:p>
        </w:tc>
      </w:tr>
      <w:tr w:rsidR="00A4737E" w:rsidRPr="00942758" w14:paraId="7493B718" w14:textId="77777777" w:rsidTr="00944612">
        <w:trPr>
          <w:trHeight w:val="384"/>
          <w:jc w:val="center"/>
        </w:trPr>
        <w:tc>
          <w:tcPr>
            <w:tcW w:w="1128" w:type="pct"/>
            <w:gridSpan w:val="4"/>
            <w:shd w:val="clear" w:color="auto" w:fill="F2F2F2" w:themeFill="background1" w:themeFillShade="F2"/>
            <w:vAlign w:val="center"/>
          </w:tcPr>
          <w:p w14:paraId="4911C55F" w14:textId="77777777" w:rsidR="00942758" w:rsidRPr="00D67F49" w:rsidRDefault="00942758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</w:pPr>
            <w:bookmarkStart w:id="0" w:name="_Hlk523907061"/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lastRenderedPageBreak/>
              <w:t>1. الساعات المعتمدة:</w:t>
            </w:r>
          </w:p>
        </w:tc>
        <w:tc>
          <w:tcPr>
            <w:tcW w:w="3872" w:type="pct"/>
            <w:gridSpan w:val="13"/>
            <w:shd w:val="clear" w:color="auto" w:fill="F2F2F2" w:themeFill="background1" w:themeFillShade="F2"/>
            <w:vAlign w:val="center"/>
          </w:tcPr>
          <w:p w14:paraId="49CDBB35" w14:textId="4964452E" w:rsidR="00942758" w:rsidRPr="00D67F49" w:rsidRDefault="00590E3C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EG"/>
              </w:rPr>
              <w:t>ساعتان</w:t>
            </w:r>
          </w:p>
        </w:tc>
      </w:tr>
      <w:tr w:rsidR="00942758" w:rsidRPr="00942758" w14:paraId="031CD63F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61E40190" w14:textId="77777777" w:rsidR="00942758" w:rsidRPr="0048031A" w:rsidRDefault="00942758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2. نوع المقرر</w:t>
            </w:r>
          </w:p>
        </w:tc>
      </w:tr>
      <w:tr w:rsidR="00A4737E" w:rsidRPr="00942758" w14:paraId="2DC95343" w14:textId="77777777" w:rsidTr="00944612">
        <w:trPr>
          <w:trHeight w:val="283"/>
          <w:jc w:val="center"/>
        </w:trPr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0453D5B4" w14:textId="77777777" w:rsidR="00942758" w:rsidRPr="0048031A" w:rsidRDefault="00942758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أ.</w:t>
            </w:r>
          </w:p>
        </w:tc>
        <w:tc>
          <w:tcPr>
            <w:tcW w:w="841" w:type="pct"/>
            <w:gridSpan w:val="2"/>
            <w:shd w:val="clear" w:color="auto" w:fill="D9D9D9" w:themeFill="background1" w:themeFillShade="D9"/>
            <w:vAlign w:val="center"/>
          </w:tcPr>
          <w:p w14:paraId="1F3A1151" w14:textId="77777777" w:rsidR="00942758" w:rsidRPr="0048031A" w:rsidRDefault="00942758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متطلب جامعة </w:t>
            </w:r>
          </w:p>
        </w:tc>
        <w:tc>
          <w:tcPr>
            <w:tcW w:w="227" w:type="pct"/>
            <w:gridSpan w:val="2"/>
            <w:shd w:val="clear" w:color="auto" w:fill="D9D9D9" w:themeFill="background1" w:themeFillShade="D9"/>
            <w:vAlign w:val="center"/>
          </w:tcPr>
          <w:p w14:paraId="11B7205E" w14:textId="4774C3FC" w:rsidR="00942758" w:rsidRPr="0048031A" w:rsidRDefault="00721EF5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Segoe UI Symbol" w:hAnsi="Segoe UI Symbol" w:cs="Segoe UI Symbol"/>
                <w:b/>
                <w:bCs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648" w:type="pct"/>
            <w:gridSpan w:val="3"/>
            <w:shd w:val="clear" w:color="auto" w:fill="D9D9D9" w:themeFill="background1" w:themeFillShade="D9"/>
            <w:vAlign w:val="center"/>
          </w:tcPr>
          <w:p w14:paraId="39617979" w14:textId="77777777" w:rsidR="00942758" w:rsidRPr="0048031A" w:rsidRDefault="00942758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متطلب كلية</w:t>
            </w:r>
            <w:r w:rsidRPr="0048031A">
              <w:rPr>
                <w:rFonts w:ascii="Traditional Arabic" w:hAnsi="Traditional Arabic" w:cs="Traditional Arabic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6B7DE571" w14:textId="09095E56" w:rsidR="00942758" w:rsidRPr="0048031A" w:rsidRDefault="00942758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pct"/>
            <w:gridSpan w:val="4"/>
            <w:shd w:val="clear" w:color="auto" w:fill="D9D9D9" w:themeFill="background1" w:themeFillShade="D9"/>
            <w:vAlign w:val="center"/>
          </w:tcPr>
          <w:p w14:paraId="57D81756" w14:textId="77777777" w:rsidR="00942758" w:rsidRPr="0048031A" w:rsidRDefault="00942758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متطلب 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تخصص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18041EAD" w14:textId="3D2D23C1" w:rsidR="00942758" w:rsidRPr="0048031A" w:rsidRDefault="00942758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14:paraId="7119A3EB" w14:textId="77777777" w:rsidR="00942758" w:rsidRPr="0048031A" w:rsidRDefault="00942758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متطلب مسار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14:paraId="7FB25CBD" w14:textId="77777777" w:rsidR="00942758" w:rsidRPr="0048031A" w:rsidRDefault="00942758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  <w:vAlign w:val="center"/>
          </w:tcPr>
          <w:p w14:paraId="789CADED" w14:textId="77777777" w:rsidR="00942758" w:rsidRPr="0048031A" w:rsidRDefault="00942758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highlight w:val="yellow"/>
                <w:lang w:bidi="ar-EG"/>
              </w:rPr>
            </w:pPr>
          </w:p>
        </w:tc>
      </w:tr>
      <w:tr w:rsidR="00942758" w:rsidRPr="00942758" w14:paraId="6B9FD42E" w14:textId="77777777" w:rsidTr="00944612">
        <w:trPr>
          <w:trHeight w:val="283"/>
          <w:jc w:val="center"/>
        </w:trPr>
        <w:tc>
          <w:tcPr>
            <w:tcW w:w="635" w:type="pct"/>
            <w:gridSpan w:val="2"/>
            <w:shd w:val="clear" w:color="auto" w:fill="D9D9D9" w:themeFill="background1" w:themeFillShade="D9"/>
            <w:vAlign w:val="center"/>
          </w:tcPr>
          <w:p w14:paraId="1F8BF60D" w14:textId="77777777" w:rsidR="00942758" w:rsidRPr="0048031A" w:rsidRDefault="00942758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ب.</w:t>
            </w:r>
          </w:p>
        </w:tc>
        <w:tc>
          <w:tcPr>
            <w:tcW w:w="700" w:type="pct"/>
            <w:gridSpan w:val="4"/>
            <w:shd w:val="clear" w:color="auto" w:fill="D9D9D9" w:themeFill="background1" w:themeFillShade="D9"/>
            <w:vAlign w:val="center"/>
          </w:tcPr>
          <w:p w14:paraId="576B19DA" w14:textId="77777777" w:rsidR="00942758" w:rsidRPr="0048031A" w:rsidRDefault="00942758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إجباري 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14:paraId="42CBA4D3" w14:textId="6CE0DD15" w:rsidR="00942758" w:rsidRPr="0048031A" w:rsidRDefault="00721EF5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Segoe UI Symbol" w:hAnsi="Segoe UI Symbol" w:cs="Segoe UI Symbol"/>
                <w:b/>
                <w:bCs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740" w:type="pct"/>
            <w:gridSpan w:val="3"/>
            <w:shd w:val="clear" w:color="auto" w:fill="D9D9D9" w:themeFill="background1" w:themeFillShade="D9"/>
            <w:vAlign w:val="center"/>
          </w:tcPr>
          <w:p w14:paraId="197F0A52" w14:textId="77777777" w:rsidR="00942758" w:rsidRPr="0048031A" w:rsidRDefault="00942758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اختياري</w:t>
            </w:r>
            <w:r w:rsidRPr="0048031A">
              <w:rPr>
                <w:rFonts w:ascii="Traditional Arabic" w:hAnsi="Traditional Arabic" w:cs="Traditional Arabic"/>
                <w:b/>
                <w:bCs/>
                <w:i/>
                <w:i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14:paraId="39BBB332" w14:textId="6CE6CA04" w:rsidR="00942758" w:rsidRPr="0048031A" w:rsidRDefault="00942758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pct"/>
            <w:gridSpan w:val="6"/>
            <w:shd w:val="clear" w:color="auto" w:fill="D9D9D9" w:themeFill="background1" w:themeFillShade="D9"/>
            <w:vAlign w:val="center"/>
          </w:tcPr>
          <w:p w14:paraId="70D662F9" w14:textId="77777777" w:rsidR="00942758" w:rsidRPr="0048031A" w:rsidRDefault="00942758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42758" w:rsidRPr="00942758" w14:paraId="45C725E8" w14:textId="77777777" w:rsidTr="00942758">
        <w:trPr>
          <w:trHeight w:val="340"/>
          <w:jc w:val="center"/>
        </w:trPr>
        <w:tc>
          <w:tcPr>
            <w:tcW w:w="2498" w:type="pct"/>
            <w:gridSpan w:val="12"/>
            <w:shd w:val="clear" w:color="auto" w:fill="F2F2F2" w:themeFill="background1" w:themeFillShade="F2"/>
            <w:vAlign w:val="center"/>
          </w:tcPr>
          <w:p w14:paraId="6D9BCDF0" w14:textId="77777777" w:rsidR="00942758" w:rsidRPr="0048031A" w:rsidRDefault="00942758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3. السنة / المستوى الذي يقدم فيه المقرر</w:t>
            </w:r>
          </w:p>
        </w:tc>
        <w:tc>
          <w:tcPr>
            <w:tcW w:w="2502" w:type="pct"/>
            <w:gridSpan w:val="5"/>
            <w:shd w:val="clear" w:color="auto" w:fill="F2F2F2" w:themeFill="background1" w:themeFillShade="F2"/>
            <w:vAlign w:val="center"/>
          </w:tcPr>
          <w:p w14:paraId="0D385951" w14:textId="71F81610" w:rsidR="00942758" w:rsidRPr="0048031A" w:rsidRDefault="00721EF5" w:rsidP="00456D53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الأولى</w:t>
            </w:r>
            <w:r w:rsidR="00590E3C"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/ </w:t>
            </w:r>
            <w:r w:rsidR="00456D5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الثاني</w:t>
            </w:r>
          </w:p>
        </w:tc>
      </w:tr>
      <w:tr w:rsidR="00942758" w:rsidRPr="00942758" w14:paraId="190A5559" w14:textId="77777777" w:rsidTr="00395189">
        <w:trPr>
          <w:trHeight w:val="296"/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040618F1" w14:textId="55E003CF" w:rsidR="00942758" w:rsidRPr="0048031A" w:rsidRDefault="00942758" w:rsidP="00E26271">
            <w:pPr>
              <w:pStyle w:val="2"/>
            </w:pPr>
            <w:bookmarkStart w:id="1" w:name="_Toc104132740"/>
            <w:r w:rsidRPr="0048031A">
              <w:rPr>
                <w:rtl/>
              </w:rPr>
              <w:t>4. الوصف العام للمقرر</w:t>
            </w:r>
            <w:bookmarkEnd w:id="1"/>
            <w:r w:rsidR="00721EF5">
              <w:rPr>
                <w:rFonts w:hint="cs"/>
                <w:rtl/>
              </w:rPr>
              <w:t>:</w:t>
            </w:r>
          </w:p>
          <w:p w14:paraId="40B5C9C5" w14:textId="65910F43" w:rsidR="00942758" w:rsidRPr="00E26271" w:rsidRDefault="00942758" w:rsidP="00E26271">
            <w:pPr>
              <w:pStyle w:val="2"/>
              <w:rPr>
                <w:rtl/>
              </w:rPr>
            </w:pPr>
            <w:r w:rsidRPr="0048031A">
              <w:t xml:space="preserve"> </w:t>
            </w:r>
            <w:r w:rsidR="00590E3C" w:rsidRPr="00E26271">
              <w:rPr>
                <w:rtl/>
              </w:rPr>
              <w:t xml:space="preserve">يتناول المقرر </w:t>
            </w:r>
            <w:r w:rsidR="00721EF5" w:rsidRPr="00B20B69">
              <w:rPr>
                <w:rFonts w:hint="cs"/>
                <w:rtl/>
              </w:rPr>
              <w:t>التعريف</w:t>
            </w:r>
            <w:r w:rsidR="00456D53">
              <w:rPr>
                <w:rFonts w:hint="cs"/>
                <w:rtl/>
              </w:rPr>
              <w:t xml:space="preserve"> بالأسرة وذكر أهميتها وخصائصها،</w:t>
            </w:r>
            <w:r w:rsidR="00721EF5" w:rsidRPr="00B20B69">
              <w:rPr>
                <w:rFonts w:hint="cs"/>
                <w:rtl/>
              </w:rPr>
              <w:t xml:space="preserve"> </w:t>
            </w:r>
            <w:r w:rsidR="00456D53">
              <w:rPr>
                <w:rFonts w:hint="cs"/>
                <w:rtl/>
              </w:rPr>
              <w:t>و</w:t>
            </w:r>
            <w:r w:rsidR="00456D53" w:rsidRPr="00456D53">
              <w:rPr>
                <w:rtl/>
              </w:rPr>
              <w:t>أهم الضوابط الشرعية للعلاقة بين الجنس</w:t>
            </w:r>
            <w:r w:rsidR="00456D53">
              <w:rPr>
                <w:rtl/>
              </w:rPr>
              <w:t>ين، وبيان أحكام مقدمات تكوين ال</w:t>
            </w:r>
            <w:r w:rsidR="00456D53">
              <w:rPr>
                <w:rFonts w:hint="cs"/>
                <w:rtl/>
              </w:rPr>
              <w:t>أ</w:t>
            </w:r>
            <w:r w:rsidR="00456D53">
              <w:rPr>
                <w:rtl/>
              </w:rPr>
              <w:t xml:space="preserve">سرة </w:t>
            </w:r>
            <w:r w:rsidR="00456D53">
              <w:rPr>
                <w:rFonts w:hint="cs"/>
                <w:rtl/>
              </w:rPr>
              <w:t>و</w:t>
            </w:r>
            <w:r w:rsidR="00456D53" w:rsidRPr="00456D53">
              <w:rPr>
                <w:rtl/>
              </w:rPr>
              <w:t>معايير الاختيار عند الزوج</w:t>
            </w:r>
            <w:r w:rsidR="00456D53">
              <w:rPr>
                <w:rtl/>
              </w:rPr>
              <w:t>ين، والخطبة والمحرمات من النساء</w:t>
            </w:r>
            <w:r w:rsidR="00456D53" w:rsidRPr="00456D53">
              <w:rPr>
                <w:rtl/>
              </w:rPr>
              <w:t>، وبيان الحقوق المشتركة بين الزوجين، وبيان حقوق الوالدين والأولاد والأخوة، ووسائل الاستقرار الأسري، وأهم الأحكام المتعلقة بِفُرق النكاح (الطلاق والخلع وفسخ النكا</w:t>
            </w:r>
            <w:r w:rsidR="00456D53">
              <w:rPr>
                <w:rtl/>
              </w:rPr>
              <w:t>ح)، ومنهج الإسلام في الحد منها</w:t>
            </w:r>
            <w:r w:rsidR="00456D53">
              <w:rPr>
                <w:rFonts w:hint="cs"/>
                <w:rtl/>
              </w:rPr>
              <w:t>.</w:t>
            </w:r>
          </w:p>
        </w:tc>
      </w:tr>
      <w:tr w:rsidR="004A5BD0" w:rsidRPr="00942758" w14:paraId="076D0683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F2F2F2" w:themeFill="background1" w:themeFillShade="F2"/>
            <w:vAlign w:val="center"/>
          </w:tcPr>
          <w:p w14:paraId="742D55EA" w14:textId="77777777" w:rsidR="004A5BD0" w:rsidRPr="0048031A" w:rsidRDefault="00395189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5. المتطلبات السابقة لهذا المقرر (إن وجدت)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C78F573" w14:textId="007D6E93" w:rsidR="00395189" w:rsidRPr="0048031A" w:rsidRDefault="00590E3C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لا يوجد</w:t>
            </w:r>
          </w:p>
        </w:tc>
      </w:tr>
      <w:tr w:rsidR="00395189" w:rsidRPr="00942758" w14:paraId="0CED0670" w14:textId="77777777" w:rsidTr="00395189">
        <w:trPr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38589424" w14:textId="77777777" w:rsidR="00395189" w:rsidRPr="0048031A" w:rsidRDefault="00395189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6. المتطلبات المتزامنة مع هذا المقرر (إن وجدت)</w:t>
            </w:r>
          </w:p>
          <w:p w14:paraId="7C9F78DF" w14:textId="2C6D012C" w:rsidR="00395189" w:rsidRPr="0048031A" w:rsidRDefault="00590E3C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لا يوجد</w:t>
            </w:r>
          </w:p>
        </w:tc>
      </w:tr>
      <w:tr w:rsidR="00395189" w:rsidRPr="00942758" w14:paraId="762E3718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F2F2F2" w:themeFill="background1" w:themeFillShade="F2"/>
            <w:vAlign w:val="center"/>
          </w:tcPr>
          <w:p w14:paraId="33C3AF54" w14:textId="74FCD17A" w:rsidR="00395189" w:rsidRPr="0048031A" w:rsidRDefault="00395189" w:rsidP="00E26271">
            <w:pPr>
              <w:pStyle w:val="2"/>
            </w:pPr>
            <w:bookmarkStart w:id="2" w:name="_Toc104132741"/>
            <w:r w:rsidRPr="0048031A">
              <w:rPr>
                <w:rtl/>
              </w:rPr>
              <w:t>7. الهدف الرئيس للمقرر</w:t>
            </w:r>
            <w:bookmarkEnd w:id="2"/>
            <w:r w:rsidR="00721EF5">
              <w:rPr>
                <w:rFonts w:hint="cs"/>
                <w:rtl/>
              </w:rPr>
              <w:t>:</w:t>
            </w:r>
          </w:p>
          <w:p w14:paraId="2DE5BB83" w14:textId="74FA6DA8" w:rsidR="00590E3C" w:rsidRPr="0048031A" w:rsidRDefault="00590E3C" w:rsidP="00F4306A">
            <w:pPr>
              <w:numPr>
                <w:ilvl w:val="0"/>
                <w:numId w:val="32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أن ي</w:t>
            </w:r>
            <w:r w:rsidR="00F4306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ت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عرف الطالب</w:t>
            </w:r>
            <w:r w:rsidR="00F4306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على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721EF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مفهوم </w:t>
            </w:r>
            <w:r w:rsidR="00F4306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الأسرة، وأهميتها، وخصائصها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  <w:p w14:paraId="615756B9" w14:textId="37E4A0D9" w:rsidR="00590E3C" w:rsidRPr="0048031A" w:rsidRDefault="00590E3C" w:rsidP="00D12EFE">
            <w:pPr>
              <w:numPr>
                <w:ilvl w:val="0"/>
                <w:numId w:val="32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أن </w:t>
            </w:r>
            <w:r w:rsidR="00D12EFE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يفهم الطالب معايير الاختيار عند الزوجين، وأحكام مقدمات تكوين الأسرة</w:t>
            </w:r>
            <w:r w:rsidR="00E26271" w:rsidRPr="00E26271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  <w:p w14:paraId="1984C2D9" w14:textId="77777777" w:rsidR="00395189" w:rsidRDefault="00590E3C" w:rsidP="00D12EFE">
            <w:pPr>
              <w:numPr>
                <w:ilvl w:val="0"/>
                <w:numId w:val="32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أن </w:t>
            </w:r>
            <w:r w:rsidR="00D12EFE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يميز</w:t>
            </w:r>
            <w:r w:rsidR="00D12EFE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الطا</w:t>
            </w:r>
            <w:r w:rsidR="00D12EFE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لب بين المفاهيم والحقوق المتعلقة بالأسرة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  <w:p w14:paraId="7C1CC13D" w14:textId="320E47F0" w:rsidR="00D12EFE" w:rsidRPr="00721EF5" w:rsidRDefault="00D12EFE" w:rsidP="00D12EFE">
            <w:pPr>
              <w:numPr>
                <w:ilvl w:val="0"/>
                <w:numId w:val="32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أن يساهم الطالب في إنتاج الحلول للمشكلات الأسرية من منطلق الشرع.</w:t>
            </w:r>
          </w:p>
        </w:tc>
      </w:tr>
      <w:bookmarkEnd w:id="0"/>
    </w:tbl>
    <w:p w14:paraId="052025C2" w14:textId="20D7EC13" w:rsidR="00170319" w:rsidRPr="00A4737E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0"/>
          <w:szCs w:val="20"/>
          <w:rtl/>
          <w:lang w:bidi="ar-YE"/>
        </w:rPr>
      </w:pPr>
    </w:p>
    <w:p w14:paraId="59B12B53" w14:textId="024813F5" w:rsidR="00A44627" w:rsidRPr="00A44627" w:rsidRDefault="000D68A3" w:rsidP="000D68A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="00256F95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737E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نمط التعليم</w:t>
      </w:r>
      <w:bookmarkStart w:id="3" w:name="_Hlk531080362"/>
    </w:p>
    <w:tbl>
      <w:tblPr>
        <w:bidiVisual/>
        <w:tblW w:w="9090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3325"/>
        <w:gridCol w:w="2953"/>
        <w:gridCol w:w="1992"/>
      </w:tblGrid>
      <w:tr w:rsidR="00086F56" w:rsidRPr="00D67F49" w14:paraId="3D9D317E" w14:textId="77777777" w:rsidTr="00086F56">
        <w:trPr>
          <w:tblHeader/>
          <w:tblCellSpacing w:w="7" w:type="dxa"/>
          <w:jc w:val="center"/>
        </w:trPr>
        <w:tc>
          <w:tcPr>
            <w:tcW w:w="799" w:type="dxa"/>
            <w:shd w:val="clear" w:color="auto" w:fill="4C3D8E"/>
            <w:vAlign w:val="center"/>
          </w:tcPr>
          <w:bookmarkEnd w:id="3"/>
          <w:p w14:paraId="698E07A8" w14:textId="77777777" w:rsidR="00A4737E" w:rsidRPr="00D67F49" w:rsidRDefault="00A4737E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311" w:type="dxa"/>
            <w:shd w:val="clear" w:color="auto" w:fill="4C3D8E"/>
            <w:vAlign w:val="center"/>
          </w:tcPr>
          <w:p w14:paraId="08C8AB33" w14:textId="77777777" w:rsidR="00A4737E" w:rsidRPr="00D67F49" w:rsidRDefault="00A4737E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نمط التعليم</w:t>
            </w:r>
          </w:p>
        </w:tc>
        <w:tc>
          <w:tcPr>
            <w:tcW w:w="2939" w:type="dxa"/>
            <w:shd w:val="clear" w:color="auto" w:fill="4C3D8E"/>
            <w:vAlign w:val="center"/>
          </w:tcPr>
          <w:p w14:paraId="155C7DF9" w14:textId="77777777" w:rsidR="00A4737E" w:rsidRPr="00D67F49" w:rsidRDefault="00A4737E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عدد الساعات التدريسية</w:t>
            </w:r>
          </w:p>
        </w:tc>
        <w:tc>
          <w:tcPr>
            <w:tcW w:w="1971" w:type="dxa"/>
            <w:shd w:val="clear" w:color="auto" w:fill="4C3D8E"/>
            <w:vAlign w:val="center"/>
          </w:tcPr>
          <w:p w14:paraId="18598703" w14:textId="77777777" w:rsidR="00A4737E" w:rsidRPr="00D67F49" w:rsidRDefault="00A4737E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 xml:space="preserve">النسبة </w:t>
            </w:r>
          </w:p>
        </w:tc>
      </w:tr>
      <w:tr w:rsidR="00721EF5" w:rsidRPr="00D67F49" w14:paraId="1171117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5280797A" w14:textId="2C59BE8D" w:rsidR="00721EF5" w:rsidRPr="0048031A" w:rsidRDefault="00721EF5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031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25C11AD5" w14:textId="77777777" w:rsidR="00721EF5" w:rsidRPr="0048031A" w:rsidRDefault="00721EF5" w:rsidP="00721EF5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تعليم اعتيادي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7C2F2B3A" w14:textId="7B5E131C" w:rsidR="00721EF5" w:rsidRPr="0048031A" w:rsidRDefault="00721EF5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389A45B5" w14:textId="790C87D4" w:rsidR="00721EF5" w:rsidRPr="0048031A" w:rsidRDefault="00721EF5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</w:tr>
      <w:tr w:rsidR="00086F56" w:rsidRPr="00D67F49" w14:paraId="56DA6F1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39B8AEFE" w14:textId="77777777" w:rsidR="00A4737E" w:rsidRPr="0048031A" w:rsidRDefault="00A4737E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7D1E2428" w14:textId="77777777" w:rsidR="00A4737E" w:rsidRPr="0048031A" w:rsidRDefault="00A4737E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085E033A" w14:textId="066350D1" w:rsidR="00A4737E" w:rsidRPr="0048031A" w:rsidRDefault="00721EF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30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19AE82BE" w14:textId="0644203A" w:rsidR="00A4737E" w:rsidRPr="0048031A" w:rsidRDefault="00721EF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100</w:t>
            </w:r>
            <w:r w:rsidR="00590E3C"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%</w:t>
            </w:r>
          </w:p>
        </w:tc>
      </w:tr>
      <w:tr w:rsidR="00086F56" w:rsidRPr="00D67F49" w14:paraId="5789A3EF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14E59F4D" w14:textId="5623A2F8" w:rsidR="00A4737E" w:rsidRPr="0048031A" w:rsidRDefault="00D67F49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481D18CD" w14:textId="77777777" w:rsidR="00A4737E" w:rsidRPr="0048031A" w:rsidRDefault="00A4737E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التعليم المدمج </w:t>
            </w:r>
          </w:p>
          <w:p w14:paraId="1F4D436C" w14:textId="34D341CD" w:rsidR="00A4737E" w:rsidRPr="0048031A" w:rsidRDefault="00A4737E" w:rsidP="00D67F49">
            <w:pPr>
              <w:pStyle w:val="a6"/>
              <w:numPr>
                <w:ilvl w:val="0"/>
                <w:numId w:val="31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التعليم الاعتيادي </w:t>
            </w:r>
          </w:p>
          <w:p w14:paraId="72203CA1" w14:textId="4CEFC763" w:rsidR="00A4737E" w:rsidRPr="0048031A" w:rsidRDefault="00A4737E" w:rsidP="00D67F49">
            <w:pPr>
              <w:pStyle w:val="a6"/>
              <w:numPr>
                <w:ilvl w:val="0"/>
                <w:numId w:val="31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59C2E7BE" w14:textId="16C35E47" w:rsidR="00A4737E" w:rsidRPr="0048031A" w:rsidRDefault="00590E3C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25415C96" w14:textId="600486B5" w:rsidR="00A4737E" w:rsidRPr="0048031A" w:rsidRDefault="00590E3C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</w:tr>
      <w:tr w:rsidR="00086F56" w:rsidRPr="00D67F49" w14:paraId="30826228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5662DF90" w14:textId="77777777" w:rsidR="00A4737E" w:rsidRPr="0048031A" w:rsidRDefault="00A4737E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2A278C0D" w14:textId="77777777" w:rsidR="00A4737E" w:rsidRPr="0048031A" w:rsidRDefault="00A4737E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التعليم عن بعد 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4A34A869" w14:textId="28B0C172" w:rsidR="00A4737E" w:rsidRPr="0048031A" w:rsidRDefault="00590E3C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612DAE3E" w14:textId="1FF9F747" w:rsidR="00A4737E" w:rsidRPr="0048031A" w:rsidRDefault="00590E3C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</w:tr>
    </w:tbl>
    <w:p w14:paraId="5EB2CB3C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03A2E1BC" w14:textId="77777777" w:rsidR="005A6A74" w:rsidRDefault="005A6A74" w:rsidP="005A6A7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1CCD740C" w14:textId="77777777" w:rsidR="005A6A74" w:rsidRDefault="005A6A74" w:rsidP="005A6A7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70C3B877" w14:textId="77777777" w:rsidR="00721EF5" w:rsidRPr="00A44627" w:rsidRDefault="00721EF5" w:rsidP="00721EF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2B2CE322" w14:textId="54BF872B" w:rsidR="006C0DCE" w:rsidRPr="00A44627" w:rsidRDefault="000D68A3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="006C0DCE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6F7E" w:rsidRPr="001270B2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الساعات التدريسية</w:t>
      </w:r>
      <w:r w:rsidR="00A46F7E" w:rsidRPr="00A46F7E" w:rsidDel="00A46F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 </w:t>
      </w:r>
      <w:r w:rsidR="006C0DCE" w:rsidRPr="006C0DCE">
        <w:rPr>
          <w:rStyle w:val="a5"/>
          <w:rFonts w:ascii="DIN NEXT™ ARABIC REGULAR" w:hAnsi="DIN NEXT™ ARABIC REGULAR" w:cs="DIN NEXT™ ARABIC REGULAR"/>
          <w:color w:val="525252" w:themeColor="accent3" w:themeShade="80"/>
          <w:sz w:val="18"/>
          <w:szCs w:val="18"/>
          <w:rtl/>
          <w:lang w:bidi="ar-YE"/>
        </w:rPr>
        <w:t>(على مستوى الفصل الدراسي)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38"/>
        <w:gridCol w:w="4795"/>
        <w:gridCol w:w="1790"/>
        <w:gridCol w:w="1797"/>
      </w:tblGrid>
      <w:tr w:rsidR="006C0DCE" w:rsidRPr="00D67F49" w14:paraId="6D7B8286" w14:textId="77777777" w:rsidTr="00590E3C">
        <w:trPr>
          <w:trHeight w:val="380"/>
          <w:tblCellSpacing w:w="7" w:type="dxa"/>
          <w:jc w:val="center"/>
        </w:trPr>
        <w:tc>
          <w:tcPr>
            <w:tcW w:w="342" w:type="pct"/>
            <w:shd w:val="clear" w:color="auto" w:fill="4C3D8E"/>
            <w:vAlign w:val="center"/>
          </w:tcPr>
          <w:p w14:paraId="589B95B7" w14:textId="77777777" w:rsidR="006C0DCE" w:rsidRPr="00D67F49" w:rsidRDefault="006C0DCE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lastRenderedPageBreak/>
              <w:t>م</w:t>
            </w:r>
          </w:p>
        </w:tc>
        <w:tc>
          <w:tcPr>
            <w:tcW w:w="2650" w:type="pct"/>
            <w:shd w:val="clear" w:color="auto" w:fill="4C3D8E"/>
            <w:vAlign w:val="center"/>
          </w:tcPr>
          <w:p w14:paraId="63CB85BD" w14:textId="77777777" w:rsidR="006C0DCE" w:rsidRPr="00D67F49" w:rsidRDefault="006C0DCE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النشاط</w:t>
            </w:r>
          </w:p>
        </w:tc>
        <w:tc>
          <w:tcPr>
            <w:tcW w:w="984" w:type="pct"/>
            <w:shd w:val="clear" w:color="auto" w:fill="4C3D8E"/>
            <w:vAlign w:val="center"/>
          </w:tcPr>
          <w:p w14:paraId="11D691F5" w14:textId="77777777" w:rsidR="006C0DCE" w:rsidRPr="00D67F49" w:rsidRDefault="006C0DCE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ساعات التعلم</w:t>
            </w:r>
          </w:p>
        </w:tc>
        <w:tc>
          <w:tcPr>
            <w:tcW w:w="984" w:type="pct"/>
            <w:shd w:val="clear" w:color="auto" w:fill="4C3D8E"/>
            <w:vAlign w:val="center"/>
          </w:tcPr>
          <w:p w14:paraId="6FAA25DD" w14:textId="77777777" w:rsidR="006C0DCE" w:rsidRPr="00D67F49" w:rsidRDefault="006C0DCE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النسبة</w:t>
            </w:r>
          </w:p>
        </w:tc>
      </w:tr>
      <w:tr w:rsidR="006C0DCE" w:rsidRPr="00D67F49" w14:paraId="5D8E1F98" w14:textId="77777777" w:rsidTr="00590E3C">
        <w:trPr>
          <w:tblCellSpacing w:w="7" w:type="dxa"/>
          <w:jc w:val="center"/>
        </w:trPr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364B369B" w14:textId="77777777" w:rsidR="006C0DCE" w:rsidRPr="0048031A" w:rsidRDefault="006C0DCE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650" w:type="pct"/>
            <w:shd w:val="clear" w:color="auto" w:fill="F2F2F2" w:themeFill="background1" w:themeFillShade="F2"/>
            <w:vAlign w:val="center"/>
          </w:tcPr>
          <w:p w14:paraId="7E7AAFBF" w14:textId="77777777" w:rsidR="006C0DCE" w:rsidRPr="0048031A" w:rsidRDefault="006C0DCE" w:rsidP="00D67F49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محاضرات</w:t>
            </w:r>
          </w:p>
        </w:tc>
        <w:tc>
          <w:tcPr>
            <w:tcW w:w="984" w:type="pct"/>
            <w:shd w:val="clear" w:color="auto" w:fill="F2F2F2" w:themeFill="background1" w:themeFillShade="F2"/>
            <w:vAlign w:val="center"/>
          </w:tcPr>
          <w:p w14:paraId="43B5319D" w14:textId="53900F7F" w:rsidR="006C0DCE" w:rsidRPr="0048031A" w:rsidRDefault="00590E3C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30</w:t>
            </w:r>
          </w:p>
        </w:tc>
        <w:tc>
          <w:tcPr>
            <w:tcW w:w="984" w:type="pct"/>
            <w:shd w:val="clear" w:color="auto" w:fill="F2F2F2" w:themeFill="background1" w:themeFillShade="F2"/>
            <w:vAlign w:val="center"/>
          </w:tcPr>
          <w:p w14:paraId="193D3E5C" w14:textId="59BD8818" w:rsidR="006C0DCE" w:rsidRPr="0048031A" w:rsidRDefault="00590E3C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100%</w:t>
            </w:r>
          </w:p>
        </w:tc>
      </w:tr>
      <w:tr w:rsidR="006C0DCE" w:rsidRPr="00D67F49" w14:paraId="7347A519" w14:textId="77777777" w:rsidTr="00590E3C">
        <w:trPr>
          <w:tblCellSpacing w:w="7" w:type="dxa"/>
          <w:jc w:val="center"/>
        </w:trPr>
        <w:tc>
          <w:tcPr>
            <w:tcW w:w="342" w:type="pct"/>
            <w:shd w:val="clear" w:color="auto" w:fill="D9D9D9" w:themeFill="background1" w:themeFillShade="D9"/>
            <w:vAlign w:val="center"/>
          </w:tcPr>
          <w:p w14:paraId="305EF1B2" w14:textId="77777777" w:rsidR="006C0DCE" w:rsidRPr="0048031A" w:rsidRDefault="006C0DCE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650" w:type="pct"/>
            <w:shd w:val="clear" w:color="auto" w:fill="D9D9D9" w:themeFill="background1" w:themeFillShade="D9"/>
            <w:vAlign w:val="center"/>
          </w:tcPr>
          <w:p w14:paraId="456B0D95" w14:textId="77777777" w:rsidR="006C0DCE" w:rsidRPr="0048031A" w:rsidRDefault="006C0DCE" w:rsidP="00D67F49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معمل أو إستوديو</w:t>
            </w:r>
          </w:p>
        </w:tc>
        <w:tc>
          <w:tcPr>
            <w:tcW w:w="984" w:type="pct"/>
            <w:shd w:val="clear" w:color="auto" w:fill="D9D9D9" w:themeFill="background1" w:themeFillShade="D9"/>
            <w:vAlign w:val="center"/>
          </w:tcPr>
          <w:p w14:paraId="36F4F7C1" w14:textId="571AE772" w:rsidR="006C0DCE" w:rsidRPr="0048031A" w:rsidRDefault="00590E3C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984" w:type="pct"/>
            <w:shd w:val="clear" w:color="auto" w:fill="D9D9D9" w:themeFill="background1" w:themeFillShade="D9"/>
            <w:vAlign w:val="center"/>
          </w:tcPr>
          <w:p w14:paraId="6ED16CCB" w14:textId="3E2DDB61" w:rsidR="006C0DCE" w:rsidRPr="0048031A" w:rsidRDefault="00590E3C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590E3C" w:rsidRPr="00D67F49" w14:paraId="5AF21E18" w14:textId="77777777" w:rsidTr="00590E3C">
        <w:trPr>
          <w:tblCellSpacing w:w="7" w:type="dxa"/>
          <w:jc w:val="center"/>
        </w:trPr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1E95ABF1" w14:textId="77777777" w:rsidR="00590E3C" w:rsidRPr="0048031A" w:rsidRDefault="00590E3C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650" w:type="pct"/>
            <w:shd w:val="clear" w:color="auto" w:fill="F2F2F2" w:themeFill="background1" w:themeFillShade="F2"/>
            <w:vAlign w:val="center"/>
          </w:tcPr>
          <w:p w14:paraId="6EF1F9C4" w14:textId="77777777" w:rsidR="00590E3C" w:rsidRPr="0048031A" w:rsidRDefault="00590E3C" w:rsidP="00D67F49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ميداني</w:t>
            </w:r>
          </w:p>
        </w:tc>
        <w:tc>
          <w:tcPr>
            <w:tcW w:w="984" w:type="pct"/>
            <w:shd w:val="clear" w:color="auto" w:fill="F2F2F2" w:themeFill="background1" w:themeFillShade="F2"/>
            <w:vAlign w:val="center"/>
          </w:tcPr>
          <w:p w14:paraId="5407BD67" w14:textId="45615BD5" w:rsidR="00590E3C" w:rsidRPr="0048031A" w:rsidRDefault="00590E3C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984" w:type="pct"/>
            <w:shd w:val="clear" w:color="auto" w:fill="F2F2F2" w:themeFill="background1" w:themeFillShade="F2"/>
            <w:vAlign w:val="center"/>
          </w:tcPr>
          <w:p w14:paraId="47F9F328" w14:textId="430CE2C1" w:rsidR="00590E3C" w:rsidRPr="0048031A" w:rsidRDefault="00590E3C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590E3C" w:rsidRPr="00D67F49" w14:paraId="0157326B" w14:textId="77777777" w:rsidTr="00590E3C">
        <w:trPr>
          <w:tblCellSpacing w:w="7" w:type="dxa"/>
          <w:jc w:val="center"/>
        </w:trPr>
        <w:tc>
          <w:tcPr>
            <w:tcW w:w="342" w:type="pct"/>
            <w:shd w:val="clear" w:color="auto" w:fill="D9D9D9" w:themeFill="background1" w:themeFillShade="D9"/>
            <w:vAlign w:val="center"/>
          </w:tcPr>
          <w:p w14:paraId="15797363" w14:textId="77777777" w:rsidR="00590E3C" w:rsidRPr="0048031A" w:rsidRDefault="00590E3C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650" w:type="pct"/>
            <w:shd w:val="clear" w:color="auto" w:fill="D9D9D9" w:themeFill="background1" w:themeFillShade="D9"/>
            <w:vAlign w:val="center"/>
          </w:tcPr>
          <w:p w14:paraId="6F4C4952" w14:textId="77777777" w:rsidR="00590E3C" w:rsidRPr="0048031A" w:rsidRDefault="00590E3C" w:rsidP="00D67F49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دروس إضافية</w:t>
            </w:r>
          </w:p>
        </w:tc>
        <w:tc>
          <w:tcPr>
            <w:tcW w:w="984" w:type="pct"/>
            <w:shd w:val="clear" w:color="auto" w:fill="D9D9D9" w:themeFill="background1" w:themeFillShade="D9"/>
            <w:vAlign w:val="center"/>
          </w:tcPr>
          <w:p w14:paraId="5CA5BD02" w14:textId="6063E0ED" w:rsidR="00590E3C" w:rsidRPr="0048031A" w:rsidRDefault="00590E3C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984" w:type="pct"/>
            <w:shd w:val="clear" w:color="auto" w:fill="D9D9D9" w:themeFill="background1" w:themeFillShade="D9"/>
            <w:vAlign w:val="center"/>
          </w:tcPr>
          <w:p w14:paraId="5D50D70F" w14:textId="72B8C3A1" w:rsidR="00590E3C" w:rsidRPr="0048031A" w:rsidRDefault="00590E3C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590E3C" w:rsidRPr="00D67F49" w14:paraId="0709FAE1" w14:textId="77777777" w:rsidTr="00590E3C">
        <w:trPr>
          <w:trHeight w:val="296"/>
          <w:tblCellSpacing w:w="7" w:type="dxa"/>
          <w:jc w:val="center"/>
        </w:trPr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0935EFCB" w14:textId="77777777" w:rsidR="00590E3C" w:rsidRPr="0048031A" w:rsidRDefault="00590E3C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650" w:type="pct"/>
            <w:shd w:val="clear" w:color="auto" w:fill="F2F2F2" w:themeFill="background1" w:themeFillShade="F2"/>
            <w:vAlign w:val="center"/>
          </w:tcPr>
          <w:p w14:paraId="753CE5B5" w14:textId="77777777" w:rsidR="00590E3C" w:rsidRPr="0048031A" w:rsidRDefault="00590E3C" w:rsidP="00D67F49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أخرى </w:t>
            </w:r>
          </w:p>
        </w:tc>
        <w:tc>
          <w:tcPr>
            <w:tcW w:w="984" w:type="pct"/>
            <w:shd w:val="clear" w:color="auto" w:fill="F2F2F2" w:themeFill="background1" w:themeFillShade="F2"/>
            <w:vAlign w:val="center"/>
          </w:tcPr>
          <w:p w14:paraId="3C45477A" w14:textId="3535E808" w:rsidR="00590E3C" w:rsidRPr="0048031A" w:rsidRDefault="00590E3C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984" w:type="pct"/>
            <w:shd w:val="clear" w:color="auto" w:fill="F2F2F2" w:themeFill="background1" w:themeFillShade="F2"/>
            <w:vAlign w:val="center"/>
          </w:tcPr>
          <w:p w14:paraId="48D3F926" w14:textId="70134E26" w:rsidR="00590E3C" w:rsidRPr="0048031A" w:rsidRDefault="00590E3C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6C0DCE" w:rsidRPr="00D67F49" w14:paraId="487B99F6" w14:textId="77777777" w:rsidTr="00590E3C">
        <w:trPr>
          <w:trHeight w:val="440"/>
          <w:tblCellSpacing w:w="7" w:type="dxa"/>
          <w:jc w:val="center"/>
        </w:trPr>
        <w:tc>
          <w:tcPr>
            <w:tcW w:w="342" w:type="pct"/>
            <w:shd w:val="clear" w:color="auto" w:fill="52B5C2"/>
            <w:vAlign w:val="center"/>
          </w:tcPr>
          <w:p w14:paraId="24EA3593" w14:textId="77777777" w:rsidR="006C0DCE" w:rsidRPr="00D67F49" w:rsidRDefault="006C0DCE" w:rsidP="00D67F49">
            <w:pPr>
              <w:bidi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650" w:type="pct"/>
            <w:shd w:val="clear" w:color="auto" w:fill="52B5C2"/>
            <w:vAlign w:val="center"/>
          </w:tcPr>
          <w:p w14:paraId="481605D8" w14:textId="77777777" w:rsidR="006C0DCE" w:rsidRPr="00D67F49" w:rsidRDefault="006C0DCE" w:rsidP="00D67F49">
            <w:pPr>
              <w:bidi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الإجمالي</w:t>
            </w:r>
          </w:p>
        </w:tc>
        <w:tc>
          <w:tcPr>
            <w:tcW w:w="984" w:type="pct"/>
            <w:shd w:val="clear" w:color="auto" w:fill="52B5C2"/>
            <w:vAlign w:val="center"/>
          </w:tcPr>
          <w:p w14:paraId="0FEB0737" w14:textId="0045DF59" w:rsidR="006C0DCE" w:rsidRPr="00D67F49" w:rsidRDefault="00590E3C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30</w:t>
            </w:r>
          </w:p>
        </w:tc>
        <w:tc>
          <w:tcPr>
            <w:tcW w:w="984" w:type="pct"/>
            <w:shd w:val="clear" w:color="auto" w:fill="52B5C2"/>
            <w:vAlign w:val="center"/>
          </w:tcPr>
          <w:p w14:paraId="468070FE" w14:textId="00A0F9EB" w:rsidR="006C0DCE" w:rsidRPr="00D67F49" w:rsidRDefault="00590E3C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100%</w:t>
            </w:r>
          </w:p>
        </w:tc>
      </w:tr>
    </w:tbl>
    <w:p w14:paraId="67EFCEBD" w14:textId="77777777" w:rsidR="00816895" w:rsidRPr="005A6A74" w:rsidRDefault="00816895" w:rsidP="008168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rtl/>
          <w:lang w:bidi="ar-YE"/>
        </w:rPr>
      </w:pPr>
    </w:p>
    <w:p w14:paraId="2454B126" w14:textId="3D25EA97" w:rsidR="006E3A65" w:rsidRPr="00F9176E" w:rsidRDefault="006E3A65" w:rsidP="006E3A6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ب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E3A65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نواتج التعلم للمقرر واستراتيجيات تدريسها وطرق تقييمها</w:t>
      </w:r>
      <w:r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9011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756"/>
        <w:gridCol w:w="1784"/>
        <w:gridCol w:w="1975"/>
        <w:gridCol w:w="1628"/>
      </w:tblGrid>
      <w:tr w:rsidR="006E3A65" w:rsidRPr="00D67F49" w14:paraId="01D21B76" w14:textId="77777777" w:rsidTr="00D67F49">
        <w:trPr>
          <w:trHeight w:val="401"/>
          <w:tblHeader/>
          <w:tblCellSpacing w:w="7" w:type="dxa"/>
          <w:jc w:val="center"/>
        </w:trPr>
        <w:tc>
          <w:tcPr>
            <w:tcW w:w="847" w:type="dxa"/>
            <w:shd w:val="clear" w:color="auto" w:fill="4C3D8E"/>
            <w:vAlign w:val="center"/>
          </w:tcPr>
          <w:p w14:paraId="6CB26889" w14:textId="77777777" w:rsidR="006E3A65" w:rsidRPr="00D67F49" w:rsidRDefault="006E3A6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الرمز</w:t>
            </w:r>
          </w:p>
        </w:tc>
        <w:tc>
          <w:tcPr>
            <w:tcW w:w="2742" w:type="dxa"/>
            <w:shd w:val="clear" w:color="auto" w:fill="4C3D8E"/>
            <w:vAlign w:val="center"/>
          </w:tcPr>
          <w:p w14:paraId="1361384C" w14:textId="77777777" w:rsidR="006E3A65" w:rsidRPr="00D67F49" w:rsidRDefault="006E3A6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 xml:space="preserve">نواتج التعلم </w:t>
            </w:r>
          </w:p>
        </w:tc>
        <w:tc>
          <w:tcPr>
            <w:tcW w:w="1770" w:type="dxa"/>
            <w:shd w:val="clear" w:color="auto" w:fill="4C3D8E"/>
          </w:tcPr>
          <w:p w14:paraId="13B97E13" w14:textId="77777777" w:rsidR="006E3A65" w:rsidRPr="00D67F49" w:rsidRDefault="006E3A6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 xml:space="preserve">رمز </w:t>
            </w:r>
          </w:p>
          <w:p w14:paraId="4E2656CC" w14:textId="77777777" w:rsidR="006E3A65" w:rsidRPr="00D67F49" w:rsidRDefault="006E3A6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ناتج التعلم المرتبط بالبرنامج</w:t>
            </w:r>
          </w:p>
        </w:tc>
        <w:tc>
          <w:tcPr>
            <w:tcW w:w="1961" w:type="dxa"/>
            <w:shd w:val="clear" w:color="auto" w:fill="4C3D8E"/>
            <w:vAlign w:val="center"/>
          </w:tcPr>
          <w:p w14:paraId="2FDCBD48" w14:textId="77777777" w:rsidR="006E3A65" w:rsidRPr="00D67F49" w:rsidRDefault="006E3A6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استراتيجيات التدريس</w:t>
            </w:r>
          </w:p>
        </w:tc>
        <w:tc>
          <w:tcPr>
            <w:tcW w:w="1607" w:type="dxa"/>
            <w:shd w:val="clear" w:color="auto" w:fill="4C3D8E"/>
            <w:vAlign w:val="center"/>
          </w:tcPr>
          <w:p w14:paraId="42563F95" w14:textId="77777777" w:rsidR="006E3A65" w:rsidRPr="00D67F49" w:rsidRDefault="006E3A6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طرق التقييم</w:t>
            </w:r>
          </w:p>
        </w:tc>
      </w:tr>
      <w:tr w:rsidR="006E3A65" w:rsidRPr="00D67F49" w14:paraId="66AD43D5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47439A8" w14:textId="77777777" w:rsidR="006E3A65" w:rsidRPr="00D67F49" w:rsidRDefault="006E3A6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</w:rPr>
              <w:t>1.0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9D4E04A" w14:textId="77777777" w:rsidR="006E3A65" w:rsidRPr="00D67F49" w:rsidRDefault="006E3A65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</w:rPr>
              <w:t>المعرفة والفهم</w:t>
            </w:r>
          </w:p>
        </w:tc>
      </w:tr>
      <w:tr w:rsidR="00F4306A" w:rsidRPr="00D67F49" w14:paraId="2E821FBF" w14:textId="77777777" w:rsidTr="00F43931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0103120" w14:textId="77777777" w:rsidR="00F4306A" w:rsidRPr="0048031A" w:rsidRDefault="00F4306A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742" w:type="dxa"/>
            <w:shd w:val="clear" w:color="auto" w:fill="F2F2F2" w:themeFill="background1" w:themeFillShade="F2"/>
          </w:tcPr>
          <w:p w14:paraId="28395DEF" w14:textId="5CEF001F" w:rsidR="00F4306A" w:rsidRPr="0048031A" w:rsidRDefault="00F4306A" w:rsidP="00456D53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أن </w:t>
            </w:r>
            <w:r w:rsidRPr="00456D5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يعدد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الطالب </w:t>
            </w:r>
            <w:r w:rsidRPr="00456D5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المصطلحات والمفاهيم المتعلقة بالأسرة.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14:paraId="3BD57457" w14:textId="79EEA1A9" w:rsidR="00F4306A" w:rsidRPr="0048031A" w:rsidRDefault="00F4306A" w:rsidP="0078153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ع</w:t>
            </w:r>
            <w:r w:rsidR="0078153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961" w:type="dxa"/>
            <w:vMerge w:val="restart"/>
            <w:shd w:val="clear" w:color="auto" w:fill="F2F2F2" w:themeFill="background1" w:themeFillShade="F2"/>
            <w:vAlign w:val="center"/>
          </w:tcPr>
          <w:p w14:paraId="06DCF145" w14:textId="2AA7252A" w:rsidR="00F4306A" w:rsidRPr="0048031A" w:rsidRDefault="00F4306A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التعلم الذاتي.</w:t>
            </w:r>
          </w:p>
        </w:tc>
        <w:tc>
          <w:tcPr>
            <w:tcW w:w="1607" w:type="dxa"/>
            <w:vMerge w:val="restart"/>
            <w:shd w:val="clear" w:color="auto" w:fill="F2F2F2" w:themeFill="background1" w:themeFillShade="F2"/>
            <w:vAlign w:val="center"/>
          </w:tcPr>
          <w:p w14:paraId="6520985D" w14:textId="3509FBF7" w:rsidR="00F4306A" w:rsidRPr="0048031A" w:rsidRDefault="00F4306A" w:rsidP="00456D53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الاختبارات والالكترونية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القصيرة والفصلية، والنهائية، المشاركات في منتدى المناقشات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.</w:t>
            </w:r>
          </w:p>
        </w:tc>
      </w:tr>
      <w:tr w:rsidR="00F4306A" w:rsidRPr="00D67F49" w14:paraId="768CEEF6" w14:textId="77777777" w:rsidTr="00F43931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5108B4CF" w14:textId="77777777" w:rsidR="00F4306A" w:rsidRPr="0048031A" w:rsidRDefault="00F4306A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742" w:type="dxa"/>
            <w:shd w:val="clear" w:color="auto" w:fill="D9D9D9" w:themeFill="background1" w:themeFillShade="D9"/>
          </w:tcPr>
          <w:p w14:paraId="560D3B8B" w14:textId="197314BF" w:rsidR="00F4306A" w:rsidRPr="0048031A" w:rsidRDefault="00F4306A" w:rsidP="00456D53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أن </w:t>
            </w:r>
            <w:r w:rsidRPr="00456D5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يذكر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الطالب </w:t>
            </w:r>
            <w:r w:rsidRPr="00456D5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الحقوق والأحكام الشرعية المتعلقة بالأسرة.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54B2353C" w14:textId="2DD5EB8F" w:rsidR="00F4306A" w:rsidRPr="00D67F49" w:rsidRDefault="00F4306A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9A6BA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ع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961" w:type="dxa"/>
            <w:vMerge/>
            <w:shd w:val="clear" w:color="auto" w:fill="D9D9D9" w:themeFill="background1" w:themeFillShade="D9"/>
            <w:vAlign w:val="center"/>
          </w:tcPr>
          <w:p w14:paraId="53B134A8" w14:textId="77777777" w:rsidR="00F4306A" w:rsidRPr="00D67F49" w:rsidRDefault="00F4306A" w:rsidP="00456D53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vMerge/>
            <w:shd w:val="clear" w:color="auto" w:fill="D9D9D9" w:themeFill="background1" w:themeFillShade="D9"/>
            <w:vAlign w:val="center"/>
          </w:tcPr>
          <w:p w14:paraId="503E0685" w14:textId="77777777" w:rsidR="00F4306A" w:rsidRPr="00D67F49" w:rsidRDefault="00F4306A" w:rsidP="00456D53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F4306A" w:rsidRPr="00D67F49" w14:paraId="6FD9320F" w14:textId="77777777" w:rsidTr="00F43931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7B83A9F" w14:textId="27DFB39D" w:rsidR="00F4306A" w:rsidRPr="0048031A" w:rsidRDefault="00F4306A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742" w:type="dxa"/>
            <w:shd w:val="clear" w:color="auto" w:fill="F2F2F2" w:themeFill="background1" w:themeFillShade="F2"/>
          </w:tcPr>
          <w:p w14:paraId="11ADA4EE" w14:textId="6705948C" w:rsidR="00F4306A" w:rsidRPr="0048031A" w:rsidRDefault="00F4306A" w:rsidP="00456D53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أن </w:t>
            </w:r>
            <w:r w:rsidRPr="00456D5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يدرك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الطالب</w:t>
            </w:r>
            <w:r w:rsidRPr="00456D5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الضوابط الشرعية المتعلقة بالأسرة.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14:paraId="4D9CF6A8" w14:textId="6B0854CF" w:rsidR="00F4306A" w:rsidRPr="00D67F49" w:rsidRDefault="00F4306A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9A6BA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ع3</w:t>
            </w:r>
          </w:p>
        </w:tc>
        <w:tc>
          <w:tcPr>
            <w:tcW w:w="1961" w:type="dxa"/>
            <w:vMerge/>
            <w:shd w:val="clear" w:color="auto" w:fill="F2F2F2" w:themeFill="background1" w:themeFillShade="F2"/>
            <w:vAlign w:val="center"/>
          </w:tcPr>
          <w:p w14:paraId="19AF6DB7" w14:textId="77777777" w:rsidR="00F4306A" w:rsidRPr="00D67F49" w:rsidRDefault="00F4306A" w:rsidP="00456D53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vMerge/>
            <w:shd w:val="clear" w:color="auto" w:fill="F2F2F2" w:themeFill="background1" w:themeFillShade="F2"/>
            <w:vAlign w:val="center"/>
          </w:tcPr>
          <w:p w14:paraId="7A10C16B" w14:textId="77777777" w:rsidR="00F4306A" w:rsidRPr="00D67F49" w:rsidRDefault="00F4306A" w:rsidP="00456D53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F4306A" w:rsidRPr="00D67F49" w14:paraId="629D6267" w14:textId="77777777" w:rsidTr="00F43931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AC7CFD0" w14:textId="4AD4ED86" w:rsidR="00F4306A" w:rsidRPr="0048031A" w:rsidRDefault="00F4306A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2742" w:type="dxa"/>
            <w:shd w:val="clear" w:color="auto" w:fill="F2F2F2" w:themeFill="background1" w:themeFillShade="F2"/>
          </w:tcPr>
          <w:p w14:paraId="7E7C303B" w14:textId="6CBC23EF" w:rsidR="00F4306A" w:rsidRDefault="00F4306A" w:rsidP="00456D53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أن </w:t>
            </w:r>
            <w:r w:rsidRPr="00456D5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يتعرف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الطالب </w:t>
            </w:r>
            <w:r w:rsidRPr="00456D5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على المقاصد الشرعية المتعلقة بالأسرة ومقدمات تكوينها.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14:paraId="7D53472F" w14:textId="65A8FAEE" w:rsidR="00F4306A" w:rsidRPr="009A6BA7" w:rsidRDefault="00F4306A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ع4</w:t>
            </w:r>
          </w:p>
        </w:tc>
        <w:tc>
          <w:tcPr>
            <w:tcW w:w="1961" w:type="dxa"/>
            <w:vMerge/>
            <w:shd w:val="clear" w:color="auto" w:fill="F2F2F2" w:themeFill="background1" w:themeFillShade="F2"/>
            <w:vAlign w:val="center"/>
          </w:tcPr>
          <w:p w14:paraId="7EDECABC" w14:textId="77777777" w:rsidR="00F4306A" w:rsidRPr="00D67F49" w:rsidRDefault="00F4306A" w:rsidP="00456D53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vMerge/>
            <w:shd w:val="clear" w:color="auto" w:fill="F2F2F2" w:themeFill="background1" w:themeFillShade="F2"/>
            <w:vAlign w:val="center"/>
          </w:tcPr>
          <w:p w14:paraId="44148775" w14:textId="77777777" w:rsidR="00F4306A" w:rsidRPr="00D67F49" w:rsidRDefault="00F4306A" w:rsidP="00456D53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6E3A65" w:rsidRPr="00D67F49" w14:paraId="6ECE3C3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A6263F4" w14:textId="77777777" w:rsidR="006E3A65" w:rsidRPr="00D67F49" w:rsidRDefault="006E3A6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</w:rPr>
              <w:t>2.0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BA1873F" w14:textId="77777777" w:rsidR="006E3A65" w:rsidRPr="00D67F49" w:rsidRDefault="006E3A65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</w:rPr>
              <w:t>المهارات</w:t>
            </w:r>
          </w:p>
        </w:tc>
      </w:tr>
      <w:tr w:rsidR="00456D53" w:rsidRPr="00D67F49" w14:paraId="7E4151D5" w14:textId="77777777" w:rsidTr="006E3B86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78EA3E36" w14:textId="77777777" w:rsidR="00456D53" w:rsidRPr="0048031A" w:rsidRDefault="00456D53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742" w:type="dxa"/>
            <w:shd w:val="clear" w:color="auto" w:fill="D9D9D9" w:themeFill="background1" w:themeFillShade="D9"/>
          </w:tcPr>
          <w:p w14:paraId="4D618B3D" w14:textId="4B1D954F" w:rsidR="00456D53" w:rsidRPr="0048031A" w:rsidRDefault="00456D53" w:rsidP="00456D53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أن </w:t>
            </w:r>
            <w:r w:rsidRPr="00456D5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يميز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الطالب</w:t>
            </w:r>
            <w:r w:rsidRPr="00456D5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بين المفاهيم، والحقوق المتعلقة بالأسرة.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3227731C" w14:textId="3161A655" w:rsidR="00456D53" w:rsidRPr="0048031A" w:rsidRDefault="00456D53" w:rsidP="0078153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</w:t>
            </w:r>
            <w:r w:rsidR="0078153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961" w:type="dxa"/>
            <w:vMerge w:val="restart"/>
            <w:shd w:val="clear" w:color="auto" w:fill="D9D9D9" w:themeFill="background1" w:themeFillShade="D9"/>
            <w:vAlign w:val="center"/>
          </w:tcPr>
          <w:p w14:paraId="2E77CBBF" w14:textId="2085D851" w:rsidR="00456D53" w:rsidRPr="0048031A" w:rsidRDefault="00456D53" w:rsidP="00456D53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التعلم الذاتي.</w:t>
            </w:r>
          </w:p>
        </w:tc>
        <w:tc>
          <w:tcPr>
            <w:tcW w:w="1607" w:type="dxa"/>
            <w:vMerge w:val="restart"/>
            <w:shd w:val="clear" w:color="auto" w:fill="D9D9D9" w:themeFill="background1" w:themeFillShade="D9"/>
            <w:vAlign w:val="center"/>
          </w:tcPr>
          <w:p w14:paraId="44D0184E" w14:textId="05297BD2" w:rsidR="00456D53" w:rsidRPr="0048031A" w:rsidRDefault="00456D53" w:rsidP="00456D53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الاختبارات والالكترونية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القصيرة والفصلية، والنهائية، المشاركات في منتدى المناقشات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.</w:t>
            </w:r>
          </w:p>
        </w:tc>
      </w:tr>
      <w:tr w:rsidR="00456D53" w:rsidRPr="00D67F49" w14:paraId="22769A13" w14:textId="77777777" w:rsidTr="006E3B86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AED4EFE" w14:textId="77777777" w:rsidR="00456D53" w:rsidRPr="0048031A" w:rsidRDefault="00456D53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742" w:type="dxa"/>
            <w:shd w:val="clear" w:color="auto" w:fill="F2F2F2" w:themeFill="background1" w:themeFillShade="F2"/>
          </w:tcPr>
          <w:p w14:paraId="6CFC2E6D" w14:textId="2871DAA2" w:rsidR="00456D53" w:rsidRPr="0048031A" w:rsidRDefault="00456D53" w:rsidP="00456D53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أن </w:t>
            </w:r>
            <w:r w:rsidRPr="00456D5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ينتج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الطالب</w:t>
            </w:r>
            <w:r w:rsidRPr="00456D5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حلولاً للمشكلات الأسرية من منطلق شرعي.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14:paraId="218E08BB" w14:textId="7C614018" w:rsidR="00456D53" w:rsidRPr="0048031A" w:rsidRDefault="00456D53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م2</w:t>
            </w:r>
          </w:p>
        </w:tc>
        <w:tc>
          <w:tcPr>
            <w:tcW w:w="1961" w:type="dxa"/>
            <w:vMerge/>
            <w:shd w:val="clear" w:color="auto" w:fill="F2F2F2" w:themeFill="background1" w:themeFillShade="F2"/>
            <w:vAlign w:val="center"/>
          </w:tcPr>
          <w:p w14:paraId="60F1AE98" w14:textId="77777777" w:rsidR="00456D53" w:rsidRPr="0048031A" w:rsidRDefault="00456D53" w:rsidP="00456D53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Merge/>
            <w:shd w:val="clear" w:color="auto" w:fill="F2F2F2" w:themeFill="background1" w:themeFillShade="F2"/>
            <w:vAlign w:val="center"/>
          </w:tcPr>
          <w:p w14:paraId="32C3F40E" w14:textId="77777777" w:rsidR="00456D53" w:rsidRPr="0048031A" w:rsidRDefault="00456D53" w:rsidP="00456D53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6D53" w:rsidRPr="00D67F49" w14:paraId="5A90DBE0" w14:textId="77777777" w:rsidTr="006E3B86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3B018E57" w14:textId="5BD822F1" w:rsidR="00456D53" w:rsidRPr="0048031A" w:rsidRDefault="00456D53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742" w:type="dxa"/>
            <w:shd w:val="clear" w:color="auto" w:fill="D9D9D9" w:themeFill="background1" w:themeFillShade="D9"/>
          </w:tcPr>
          <w:p w14:paraId="45BE655D" w14:textId="46FE1B53" w:rsidR="00456D53" w:rsidRPr="0048031A" w:rsidRDefault="00456D53" w:rsidP="00456D53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أن </w:t>
            </w:r>
            <w:r w:rsidRPr="00456D5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يقارن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الطالب بين </w:t>
            </w:r>
            <w:r w:rsidRPr="00456D5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مكانة المرأة في الإسلام بغيرها من النظم السابقة والحالية.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34437EBF" w14:textId="2B8E4621" w:rsidR="00456D53" w:rsidRPr="0048031A" w:rsidRDefault="00456D53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م3</w:t>
            </w:r>
          </w:p>
        </w:tc>
        <w:tc>
          <w:tcPr>
            <w:tcW w:w="1961" w:type="dxa"/>
            <w:vMerge/>
            <w:shd w:val="clear" w:color="auto" w:fill="D9D9D9" w:themeFill="background1" w:themeFillShade="D9"/>
            <w:vAlign w:val="center"/>
          </w:tcPr>
          <w:p w14:paraId="1C6236B0" w14:textId="77777777" w:rsidR="00456D53" w:rsidRPr="0048031A" w:rsidRDefault="00456D53" w:rsidP="00456D53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Merge/>
            <w:shd w:val="clear" w:color="auto" w:fill="D9D9D9" w:themeFill="background1" w:themeFillShade="D9"/>
            <w:vAlign w:val="center"/>
          </w:tcPr>
          <w:p w14:paraId="7ED8B47B" w14:textId="77777777" w:rsidR="00456D53" w:rsidRPr="0048031A" w:rsidRDefault="00456D53" w:rsidP="00456D53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E3A65" w:rsidRPr="00D67F49" w14:paraId="2EE7B443" w14:textId="77777777" w:rsidTr="00E434B1">
        <w:trPr>
          <w:trHeight w:val="402"/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025010B2" w14:textId="77777777" w:rsidR="006E3A65" w:rsidRPr="00D67F49" w:rsidRDefault="006E3A6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</w:rPr>
              <w:t>3.0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549D3ADB" w14:textId="77777777" w:rsidR="006E3A65" w:rsidRPr="00D67F49" w:rsidRDefault="006E3A65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</w:rPr>
              <w:t>القيم والاستقلالية والمسؤولية</w:t>
            </w:r>
          </w:p>
        </w:tc>
      </w:tr>
      <w:tr w:rsidR="00F4306A" w:rsidRPr="00D67F49" w14:paraId="631410A3" w14:textId="77777777" w:rsidTr="0072555B">
        <w:trPr>
          <w:trHeight w:val="1250"/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9FB2A83" w14:textId="77777777" w:rsidR="00F4306A" w:rsidRPr="0048031A" w:rsidRDefault="00F4306A" w:rsidP="00F4306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742" w:type="dxa"/>
            <w:shd w:val="clear" w:color="auto" w:fill="F2F2F2" w:themeFill="background1" w:themeFillShade="F2"/>
          </w:tcPr>
          <w:p w14:paraId="039A919A" w14:textId="4418BF79" w:rsidR="00F4306A" w:rsidRPr="0048031A" w:rsidRDefault="00F4306A" w:rsidP="00F4306A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أن </w:t>
            </w:r>
            <w:r w:rsidRPr="00F4306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يشارك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الطالب</w:t>
            </w:r>
            <w:r w:rsidRPr="00F4306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زملائه النظر والتفكير، مع الالتزام بالمعايير الأخلاقية وأدب الخلاف واحترام آراء الآخرين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14:paraId="5BD06249" w14:textId="74817494" w:rsidR="00F4306A" w:rsidRPr="0048031A" w:rsidRDefault="00F4306A" w:rsidP="0078153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ق</w:t>
            </w:r>
            <w:r w:rsidR="0078153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961" w:type="dxa"/>
            <w:vMerge w:val="restart"/>
            <w:shd w:val="clear" w:color="auto" w:fill="F2F2F2" w:themeFill="background1" w:themeFillShade="F2"/>
            <w:vAlign w:val="center"/>
          </w:tcPr>
          <w:p w14:paraId="64578434" w14:textId="26848EB3" w:rsidR="00F4306A" w:rsidRPr="0048031A" w:rsidRDefault="00F4306A" w:rsidP="00F4306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التعلم الذاتي.</w:t>
            </w:r>
          </w:p>
        </w:tc>
        <w:tc>
          <w:tcPr>
            <w:tcW w:w="1607" w:type="dxa"/>
            <w:vMerge w:val="restart"/>
            <w:shd w:val="clear" w:color="auto" w:fill="F2F2F2" w:themeFill="background1" w:themeFillShade="F2"/>
            <w:vAlign w:val="center"/>
          </w:tcPr>
          <w:p w14:paraId="0C779822" w14:textId="4990469D" w:rsidR="00F4306A" w:rsidRPr="0048031A" w:rsidRDefault="00F4306A" w:rsidP="00F4306A">
            <w:pPr>
              <w:bidi/>
              <w:spacing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الاختبارات والالكترونية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القصيرة والفصلية، والنهائية، المشاركات في منتدى المناقشات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.</w:t>
            </w:r>
          </w:p>
        </w:tc>
      </w:tr>
      <w:tr w:rsidR="00F4306A" w:rsidRPr="00D67F49" w14:paraId="3FE4025C" w14:textId="77777777" w:rsidTr="00D67F49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13CF3793" w14:textId="77777777" w:rsidR="00F4306A" w:rsidRPr="0048031A" w:rsidRDefault="00F4306A" w:rsidP="00F4306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2742" w:type="dxa"/>
            <w:shd w:val="clear" w:color="auto" w:fill="D9D9D9" w:themeFill="background1" w:themeFillShade="D9"/>
          </w:tcPr>
          <w:p w14:paraId="0F93CDA2" w14:textId="4F0BF792" w:rsidR="00F4306A" w:rsidRPr="0048031A" w:rsidRDefault="00F4306A" w:rsidP="00F4306A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أن </w:t>
            </w:r>
            <w:r w:rsidRPr="00F4306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يتحمل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الطالب</w:t>
            </w:r>
            <w:r w:rsidRPr="00F4306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المسؤولية في تعليم وتطوير الذات شخصيًا ومهنيًا.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3444816A" w14:textId="43E77732" w:rsidR="00F4306A" w:rsidRPr="0048031A" w:rsidRDefault="00F4306A" w:rsidP="0078153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ق</w:t>
            </w:r>
            <w:r w:rsidR="0078153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961" w:type="dxa"/>
            <w:vMerge/>
            <w:shd w:val="clear" w:color="auto" w:fill="D9D9D9" w:themeFill="background1" w:themeFillShade="D9"/>
            <w:vAlign w:val="center"/>
          </w:tcPr>
          <w:p w14:paraId="432596E0" w14:textId="77777777" w:rsidR="00F4306A" w:rsidRPr="0048031A" w:rsidRDefault="00F4306A" w:rsidP="00F4306A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1607" w:type="dxa"/>
            <w:vMerge/>
            <w:shd w:val="clear" w:color="auto" w:fill="D9D9D9" w:themeFill="background1" w:themeFillShade="D9"/>
            <w:vAlign w:val="center"/>
          </w:tcPr>
          <w:p w14:paraId="1419E146" w14:textId="77777777" w:rsidR="00F4306A" w:rsidRPr="0048031A" w:rsidRDefault="00F4306A" w:rsidP="00F4306A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F4306A" w:rsidRPr="00D67F49" w14:paraId="550AAE12" w14:textId="77777777" w:rsidTr="0072555B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93B6BA6" w14:textId="1503153A" w:rsidR="00F4306A" w:rsidRPr="0048031A" w:rsidRDefault="00F4306A" w:rsidP="00F4306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2742" w:type="dxa"/>
            <w:shd w:val="clear" w:color="auto" w:fill="F2F2F2" w:themeFill="background1" w:themeFillShade="F2"/>
          </w:tcPr>
          <w:p w14:paraId="679D8C2E" w14:textId="0C4A6D11" w:rsidR="00F4306A" w:rsidRPr="0048031A" w:rsidRDefault="00F4306A" w:rsidP="00F4306A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أن </w:t>
            </w:r>
            <w:r w:rsidRPr="00F4306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يُطبق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الطالب </w:t>
            </w:r>
            <w:r w:rsidRPr="00F4306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التقنيات الحديثة للوصول إلى المعلومة.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14:paraId="2217A87D" w14:textId="70861CA6" w:rsidR="00F4306A" w:rsidRPr="0048031A" w:rsidRDefault="00F4306A" w:rsidP="0078153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E8277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ق</w:t>
            </w:r>
            <w:r w:rsidR="0078153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961" w:type="dxa"/>
            <w:vMerge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A78CD8" w14:textId="77777777" w:rsidR="00F4306A" w:rsidRPr="0048031A" w:rsidRDefault="00F4306A" w:rsidP="00F4306A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1607" w:type="dxa"/>
            <w:vMerge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D2EE3F" w14:textId="77777777" w:rsidR="00F4306A" w:rsidRPr="0048031A" w:rsidRDefault="00F4306A" w:rsidP="00F4306A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</w:tbl>
    <w:p w14:paraId="59795FD9" w14:textId="205EF455" w:rsidR="00A4737E" w:rsidRPr="00D828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553BD124" w14:textId="16AB1B78" w:rsidR="00652624" w:rsidRPr="00F9176E" w:rsidRDefault="00652624" w:rsidP="0065262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ج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52624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موضوعات المقرر</w:t>
      </w:r>
    </w:p>
    <w:tbl>
      <w:tblPr>
        <w:bidiVisual/>
        <w:tblW w:w="901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6761"/>
        <w:gridCol w:w="1697"/>
      </w:tblGrid>
      <w:tr w:rsidR="00E064B0" w:rsidRPr="00D67F49" w14:paraId="67D25FA9" w14:textId="77777777" w:rsidTr="00E064B0">
        <w:trPr>
          <w:trHeight w:val="461"/>
          <w:tblCellSpacing w:w="7" w:type="dxa"/>
          <w:jc w:val="center"/>
        </w:trPr>
        <w:tc>
          <w:tcPr>
            <w:tcW w:w="536" w:type="dxa"/>
            <w:shd w:val="clear" w:color="auto" w:fill="4C3D8E"/>
            <w:vAlign w:val="center"/>
          </w:tcPr>
          <w:p w14:paraId="38C01C3A" w14:textId="77777777" w:rsidR="00652624" w:rsidRPr="00D67F49" w:rsidRDefault="00652624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highlight w:val="yellow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6747" w:type="dxa"/>
            <w:shd w:val="clear" w:color="auto" w:fill="4C3D8E"/>
            <w:vAlign w:val="center"/>
          </w:tcPr>
          <w:p w14:paraId="3D07BE8D" w14:textId="77777777" w:rsidR="00652624" w:rsidRPr="00D67F49" w:rsidRDefault="00652624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قائمة الموضوعات</w:t>
            </w:r>
          </w:p>
        </w:tc>
        <w:tc>
          <w:tcPr>
            <w:tcW w:w="1676" w:type="dxa"/>
            <w:shd w:val="clear" w:color="auto" w:fill="4C3D8E"/>
            <w:vAlign w:val="center"/>
          </w:tcPr>
          <w:p w14:paraId="6D260D1F" w14:textId="7C7C0E6D" w:rsidR="00652624" w:rsidRPr="00D67F49" w:rsidRDefault="004A35ED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 xml:space="preserve">الساعات التدريسية </w:t>
            </w:r>
            <w:r w:rsidR="00D5202A"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</w:rPr>
              <w:t>المتوقعة</w:t>
            </w:r>
          </w:p>
        </w:tc>
      </w:tr>
      <w:tr w:rsidR="00721EF5" w:rsidRPr="00D67F49" w14:paraId="26CF14F5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CACCAE9" w14:textId="77777777" w:rsidR="00721EF5" w:rsidRPr="0048031A" w:rsidRDefault="00721EF5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5BF1116D" w14:textId="4217C58C" w:rsidR="00721EF5" w:rsidRPr="00721EF5" w:rsidRDefault="00456D53" w:rsidP="00AB3EB3">
            <w:pPr>
              <w:bidi/>
              <w:spacing w:after="0" w:line="240" w:lineRule="auto"/>
              <w:ind w:left="116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الوحدة ال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أ</w:t>
            </w:r>
            <w:r w:rsidRPr="00456D53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ولى:</w:t>
            </w:r>
            <w:r w:rsidRPr="00456D53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  <w:t xml:space="preserve"> </w:t>
            </w:r>
            <w:r w:rsidRPr="00456D53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مفهوم الأسرة في الإسلام، وأهميتها وخصائصها.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A36790F" w14:textId="29B9EBDD" w:rsidR="00721EF5" w:rsidRPr="0048031A" w:rsidRDefault="00721EF5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4</w:t>
            </w:r>
          </w:p>
        </w:tc>
      </w:tr>
      <w:tr w:rsidR="00456D53" w:rsidRPr="00D67F49" w14:paraId="4A4F5EB2" w14:textId="77777777" w:rsidTr="00B44BE4">
        <w:trPr>
          <w:tblCellSpacing w:w="7" w:type="dxa"/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7163D30B" w14:textId="77777777" w:rsidR="00456D53" w:rsidRPr="0048031A" w:rsidRDefault="00456D53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6747" w:type="dxa"/>
            <w:shd w:val="clear" w:color="auto" w:fill="D9D9D9" w:themeFill="background1" w:themeFillShade="D9"/>
            <w:vAlign w:val="center"/>
          </w:tcPr>
          <w:p w14:paraId="1DA4373F" w14:textId="6857B1F2" w:rsidR="00456D53" w:rsidRPr="000F00ED" w:rsidRDefault="00456D53" w:rsidP="00456D53">
            <w:pPr>
              <w:bidi/>
              <w:spacing w:after="0" w:line="240" w:lineRule="auto"/>
              <w:ind w:left="116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الوحدة الثانية</w:t>
            </w:r>
            <w:r w:rsidRPr="00456D53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: ضوابط العلاقة بين الجنسين.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14:paraId="3FE8353E" w14:textId="17A74C9E" w:rsidR="00456D53" w:rsidRPr="0048031A" w:rsidRDefault="00456D53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06B5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456D53" w:rsidRPr="00D67F49" w14:paraId="01239ACA" w14:textId="77777777" w:rsidTr="00B44BE4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1F09DF7" w14:textId="60AD34FB" w:rsidR="00456D53" w:rsidRPr="0048031A" w:rsidRDefault="00456D53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66E8FB9F" w14:textId="2D47ED10" w:rsidR="00456D53" w:rsidRPr="000F00ED" w:rsidRDefault="00456D53" w:rsidP="00456D53">
            <w:pPr>
              <w:bidi/>
              <w:spacing w:after="0" w:line="240" w:lineRule="auto"/>
              <w:ind w:left="116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الوحدة الثالث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ة:</w:t>
            </w:r>
            <w:r w:rsidRPr="00456D53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  <w:t xml:space="preserve"> </w:t>
            </w:r>
            <w:r w:rsidRPr="00456D53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مقدمات تكوين الأسرة</w:t>
            </w:r>
            <w:r w:rsidRPr="00456D53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  <w:t>.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1309FC60" w14:textId="28AB7D13" w:rsidR="00456D53" w:rsidRPr="0048031A" w:rsidRDefault="00456D53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06B5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456D53" w:rsidRPr="00D67F49" w14:paraId="5CF04D15" w14:textId="77777777" w:rsidTr="00B44BE4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140B335E" w14:textId="09C9FB78" w:rsidR="00456D53" w:rsidRPr="0048031A" w:rsidRDefault="00456D53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0CBE5B31" w14:textId="2A2CC5FA" w:rsidR="00456D53" w:rsidRPr="00721EF5" w:rsidRDefault="00456D53" w:rsidP="00456D53">
            <w:pPr>
              <w:bidi/>
              <w:spacing w:after="0" w:line="240" w:lineRule="auto"/>
              <w:ind w:left="116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56D53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الوحدة الرابعة: الزواج وأحكامه.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7DBD298F" w14:textId="0BCAB82A" w:rsidR="00456D53" w:rsidRPr="0048031A" w:rsidRDefault="00456D53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06B5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456D53" w:rsidRPr="00D67F49" w14:paraId="0A108A5B" w14:textId="77777777" w:rsidTr="00B44BE4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45BDFA86" w14:textId="24C0E018" w:rsidR="00456D53" w:rsidRPr="0048031A" w:rsidRDefault="00456D53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2440C757" w14:textId="50F10740" w:rsidR="00456D53" w:rsidRPr="00721EF5" w:rsidRDefault="00456D53" w:rsidP="00456D53">
            <w:pPr>
              <w:bidi/>
              <w:spacing w:after="0" w:line="240" w:lineRule="auto"/>
              <w:ind w:left="116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الوحدة الخامسة:</w:t>
            </w:r>
            <w:r w:rsidRPr="00456D53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الحقوق الزوجية المشتركة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642C1438" w14:textId="760AE45F" w:rsidR="00456D53" w:rsidRPr="0048031A" w:rsidRDefault="00456D53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06B5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456D53" w:rsidRPr="00D67F49" w14:paraId="699C7027" w14:textId="77777777" w:rsidTr="00B44BE4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32797BAD" w14:textId="1661C6B9" w:rsidR="00456D53" w:rsidRPr="0048031A" w:rsidRDefault="00456D53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798A71B7" w14:textId="06D5BE45" w:rsidR="00456D53" w:rsidRPr="00721EF5" w:rsidRDefault="00456D53" w:rsidP="00456D53">
            <w:pPr>
              <w:bidi/>
              <w:spacing w:after="0" w:line="240" w:lineRule="auto"/>
              <w:ind w:left="116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56D53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الوحدة السادسة: حقوق الزوج وحقوق الزوجة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4F397077" w14:textId="53ADD009" w:rsidR="00456D53" w:rsidRPr="0048031A" w:rsidRDefault="00456D53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06B5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456D53" w:rsidRPr="00D67F49" w14:paraId="2F8990C9" w14:textId="77777777" w:rsidTr="0028442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26B3323E" w14:textId="40115E0E" w:rsidR="00456D53" w:rsidRPr="0048031A" w:rsidRDefault="00456D53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439B2D8B" w14:textId="49B00634" w:rsidR="00456D53" w:rsidRPr="00721EF5" w:rsidRDefault="00456D53" w:rsidP="00456D53">
            <w:pPr>
              <w:bidi/>
              <w:spacing w:after="0" w:line="240" w:lineRule="auto"/>
              <w:ind w:left="116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56D53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الوحدة السابعة: حقوق الوالدين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332F101A" w14:textId="44B38E3A" w:rsidR="00456D53" w:rsidRPr="0048031A" w:rsidRDefault="00456D53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06B5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456D53" w:rsidRPr="00D67F49" w14:paraId="7D3BE696" w14:textId="77777777" w:rsidTr="0028442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268CBEFE" w14:textId="7552176C" w:rsidR="00456D53" w:rsidRPr="0048031A" w:rsidRDefault="00456D53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0087DFB5" w14:textId="00EADE93" w:rsidR="00456D53" w:rsidRPr="00721EF5" w:rsidRDefault="00456D53" w:rsidP="00456D53">
            <w:pPr>
              <w:bidi/>
              <w:spacing w:after="0" w:line="240" w:lineRule="auto"/>
              <w:ind w:left="116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56D53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الوحدة الثامنة: حقوق الأولاد والإخوة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779DD687" w14:textId="16E5011B" w:rsidR="00456D53" w:rsidRPr="0048031A" w:rsidRDefault="00456D53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06B5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456D53" w:rsidRPr="00D67F49" w14:paraId="3F2500F7" w14:textId="77777777" w:rsidTr="0028442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782333F8" w14:textId="6959905B" w:rsidR="00456D53" w:rsidRPr="0048031A" w:rsidRDefault="00456D53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798DB723" w14:textId="4D694D2C" w:rsidR="00456D53" w:rsidRPr="000F00ED" w:rsidRDefault="00456D53" w:rsidP="00456D53">
            <w:pPr>
              <w:bidi/>
              <w:spacing w:after="0" w:line="240" w:lineRule="auto"/>
              <w:ind w:left="116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56D53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الوحدة التاسعة: وسائل الاستقرار الأسري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4CB7B845" w14:textId="36DB50A6" w:rsidR="00456D53" w:rsidRPr="0048031A" w:rsidRDefault="00456D53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06B5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456D53" w:rsidRPr="00D67F49" w14:paraId="61E2AEA6" w14:textId="77777777" w:rsidTr="0028442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4313FA0D" w14:textId="5052F444" w:rsidR="00456D53" w:rsidRPr="0048031A" w:rsidRDefault="00456D53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706C98A4" w14:textId="7CA2A660" w:rsidR="00456D53" w:rsidRPr="00721EF5" w:rsidRDefault="00456D53" w:rsidP="00456D53">
            <w:pPr>
              <w:bidi/>
              <w:spacing w:after="0" w:line="240" w:lineRule="auto"/>
              <w:ind w:left="116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الوحدة العاشرة</w:t>
            </w:r>
            <w:r w:rsidRPr="00456D53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: أحكام الطلاق.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1128B634" w14:textId="79524F49" w:rsidR="00456D53" w:rsidRDefault="00456D53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4</w:t>
            </w:r>
          </w:p>
        </w:tc>
      </w:tr>
      <w:tr w:rsidR="00456D53" w:rsidRPr="00D67F49" w14:paraId="152AF60A" w14:textId="77777777" w:rsidTr="0028442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75DE6FCC" w14:textId="1971A601" w:rsidR="00456D53" w:rsidRPr="0048031A" w:rsidRDefault="00456D53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7173DEDD" w14:textId="5BC26B6C" w:rsidR="00456D53" w:rsidRPr="00721EF5" w:rsidRDefault="00456D53" w:rsidP="00456D53">
            <w:pPr>
              <w:bidi/>
              <w:spacing w:after="0" w:line="240" w:lineRule="auto"/>
              <w:ind w:left="116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56D53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الوحدة الحادية عشر: أحكام الخلع وفسخ النكاح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0539CAEF" w14:textId="752BFC05" w:rsidR="00456D53" w:rsidRDefault="00456D53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456D53" w:rsidRPr="00D67F49" w14:paraId="773F4194" w14:textId="77777777" w:rsidTr="0028442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34EA7129" w14:textId="37FA2AE9" w:rsidR="00456D53" w:rsidRPr="0048031A" w:rsidRDefault="00456D53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2103F87B" w14:textId="4C9FFCC1" w:rsidR="00456D53" w:rsidRPr="00721EF5" w:rsidRDefault="00456D53" w:rsidP="00456D53">
            <w:pPr>
              <w:bidi/>
              <w:spacing w:after="0" w:line="240" w:lineRule="auto"/>
              <w:ind w:left="116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56D53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الوحدة الثانية عشر: منهج الإسلام في الحد من فُرق النكاح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30603E35" w14:textId="6A64C948" w:rsidR="00456D53" w:rsidRDefault="00456D53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06B5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456D53" w:rsidRPr="00D67F49" w14:paraId="4AE1772B" w14:textId="77777777" w:rsidTr="0028442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16530E82" w14:textId="134D0F7A" w:rsidR="00456D53" w:rsidRPr="0048031A" w:rsidRDefault="00456D53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0B603E90" w14:textId="30B04EE2" w:rsidR="00456D53" w:rsidRPr="00456D53" w:rsidRDefault="00456D53" w:rsidP="00456D53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56D53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الوحدة الثالث عشر: العوامل المؤثرة في أمن المجتمع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064CC9AC" w14:textId="378AC95D" w:rsidR="00456D53" w:rsidRDefault="00456D53" w:rsidP="00456D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06B5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721EF5" w:rsidRPr="00D67F49" w14:paraId="6DC81E57" w14:textId="77777777" w:rsidTr="00E064B0">
        <w:trPr>
          <w:trHeight w:val="375"/>
          <w:tblCellSpacing w:w="7" w:type="dxa"/>
          <w:jc w:val="center"/>
        </w:trPr>
        <w:tc>
          <w:tcPr>
            <w:tcW w:w="7297" w:type="dxa"/>
            <w:gridSpan w:val="2"/>
            <w:shd w:val="clear" w:color="auto" w:fill="52B5C2"/>
            <w:vAlign w:val="center"/>
          </w:tcPr>
          <w:p w14:paraId="4DF5D56E" w14:textId="77777777" w:rsidR="00721EF5" w:rsidRPr="00D67F49" w:rsidRDefault="00721EF5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المجموع</w:t>
            </w:r>
          </w:p>
        </w:tc>
        <w:tc>
          <w:tcPr>
            <w:tcW w:w="1676" w:type="dxa"/>
            <w:shd w:val="clear" w:color="auto" w:fill="52B5C2"/>
            <w:vAlign w:val="center"/>
          </w:tcPr>
          <w:p w14:paraId="6B09B094" w14:textId="75DB0EC9" w:rsidR="00721EF5" w:rsidRPr="00D67F49" w:rsidRDefault="00721EF5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</w:rPr>
              <w:t>30</w:t>
            </w:r>
          </w:p>
        </w:tc>
      </w:tr>
    </w:tbl>
    <w:p w14:paraId="5C34F419" w14:textId="77777777" w:rsidR="00DA71B6" w:rsidRPr="00AB3EB3" w:rsidRDefault="00DA71B6" w:rsidP="00E434B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2"/>
          <w:szCs w:val="22"/>
          <w:rtl/>
        </w:rPr>
      </w:pPr>
    </w:p>
    <w:p w14:paraId="1414BBEE" w14:textId="19E4949F" w:rsidR="00E434B1" w:rsidRPr="00F9176E" w:rsidRDefault="00E434B1" w:rsidP="00DA71B6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د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E434B1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أنشطة تقييم الطلبة</w:t>
      </w:r>
    </w:p>
    <w:tbl>
      <w:tblPr>
        <w:bidiVisual/>
        <w:tblW w:w="903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5077"/>
        <w:gridCol w:w="1622"/>
        <w:gridCol w:w="1895"/>
      </w:tblGrid>
      <w:tr w:rsidR="00E434B1" w:rsidRPr="00D67F49" w14:paraId="61FC46DF" w14:textId="77777777" w:rsidTr="00C802BD">
        <w:trPr>
          <w:tblHeader/>
          <w:tblCellSpacing w:w="7" w:type="dxa"/>
          <w:jc w:val="center"/>
        </w:trPr>
        <w:tc>
          <w:tcPr>
            <w:tcW w:w="420" w:type="dxa"/>
            <w:shd w:val="clear" w:color="auto" w:fill="4C3D8E"/>
            <w:vAlign w:val="center"/>
          </w:tcPr>
          <w:p w14:paraId="0C768A0D" w14:textId="77777777" w:rsidR="00E434B1" w:rsidRPr="00D67F49" w:rsidRDefault="00E434B1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</w:rPr>
              <w:lastRenderedPageBreak/>
              <w:t>م</w:t>
            </w:r>
          </w:p>
        </w:tc>
        <w:tc>
          <w:tcPr>
            <w:tcW w:w="5063" w:type="dxa"/>
            <w:shd w:val="clear" w:color="auto" w:fill="4C3D8E"/>
            <w:vAlign w:val="center"/>
          </w:tcPr>
          <w:p w14:paraId="3A9ADDDB" w14:textId="77777777" w:rsidR="00E434B1" w:rsidRPr="00D67F49" w:rsidRDefault="00E434B1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أنشطة التقييم</w:t>
            </w:r>
          </w:p>
        </w:tc>
        <w:tc>
          <w:tcPr>
            <w:tcW w:w="1608" w:type="dxa"/>
            <w:shd w:val="clear" w:color="auto" w:fill="4C3D8E"/>
            <w:vAlign w:val="center"/>
          </w:tcPr>
          <w:p w14:paraId="623DE67A" w14:textId="77777777" w:rsidR="00E434B1" w:rsidRPr="00D67F49" w:rsidRDefault="00E434B1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توقيت التقييم</w:t>
            </w:r>
          </w:p>
          <w:p w14:paraId="7BBFCEBA" w14:textId="77777777" w:rsidR="00E434B1" w:rsidRPr="00D67F49" w:rsidRDefault="00E434B1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(بالأسبوع)</w:t>
            </w:r>
          </w:p>
        </w:tc>
        <w:tc>
          <w:tcPr>
            <w:tcW w:w="1874" w:type="dxa"/>
            <w:shd w:val="clear" w:color="auto" w:fill="4C3D8E"/>
            <w:vAlign w:val="center"/>
          </w:tcPr>
          <w:p w14:paraId="086AB1CE" w14:textId="77777777" w:rsidR="00E434B1" w:rsidRPr="00D67F49" w:rsidRDefault="00E434B1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 xml:space="preserve">النسبة </w:t>
            </w:r>
          </w:p>
          <w:p w14:paraId="0033E59C" w14:textId="77777777" w:rsidR="00E434B1" w:rsidRPr="00D67F49" w:rsidRDefault="00E434B1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من إجمالي درجة التقييم</w:t>
            </w:r>
          </w:p>
        </w:tc>
      </w:tr>
      <w:tr w:rsidR="00816895" w:rsidRPr="00D67F49" w14:paraId="76F00AF6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2637B181" w14:textId="77777777" w:rsidR="00816895" w:rsidRPr="0048031A" w:rsidRDefault="0081689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5063" w:type="dxa"/>
            <w:shd w:val="clear" w:color="auto" w:fill="F2F2F2" w:themeFill="background1" w:themeFillShade="F2"/>
          </w:tcPr>
          <w:p w14:paraId="41A17795" w14:textId="0F507F4F" w:rsidR="00816895" w:rsidRPr="0048031A" w:rsidRDefault="00816895" w:rsidP="00D67F49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اختبار الفترة الأولى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14:paraId="6A75612C" w14:textId="1E30AC6E" w:rsidR="00816895" w:rsidRPr="0048031A" w:rsidRDefault="0081689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341DD137" w14:textId="4C53AA50" w:rsidR="00816895" w:rsidRPr="0048031A" w:rsidRDefault="0081689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20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  <w:t xml:space="preserve"> %</w:t>
            </w:r>
          </w:p>
        </w:tc>
      </w:tr>
      <w:tr w:rsidR="00816895" w:rsidRPr="00D67F49" w14:paraId="74E15B81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71E1735A" w14:textId="77777777" w:rsidR="00816895" w:rsidRPr="0048031A" w:rsidRDefault="0081689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5063" w:type="dxa"/>
            <w:shd w:val="clear" w:color="auto" w:fill="D9D9D9" w:themeFill="background1" w:themeFillShade="D9"/>
          </w:tcPr>
          <w:p w14:paraId="71134ACA" w14:textId="40B99B4D" w:rsidR="00816895" w:rsidRPr="0048031A" w:rsidRDefault="00816895" w:rsidP="00D67F49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اختبار الفترة الثانية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0C291468" w14:textId="2B87A374" w:rsidR="00816895" w:rsidRPr="0048031A" w:rsidRDefault="0081689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14:paraId="1F009859" w14:textId="0D9661C0" w:rsidR="00816895" w:rsidRPr="0048031A" w:rsidRDefault="0081689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20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  <w:t xml:space="preserve"> %</w:t>
            </w:r>
          </w:p>
        </w:tc>
      </w:tr>
      <w:tr w:rsidR="00816895" w:rsidRPr="00D67F49" w14:paraId="4C3BDAD4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04806784" w14:textId="77777777" w:rsidR="00816895" w:rsidRPr="0048031A" w:rsidRDefault="0081689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063" w:type="dxa"/>
            <w:shd w:val="clear" w:color="auto" w:fill="F2F2F2" w:themeFill="background1" w:themeFillShade="F2"/>
          </w:tcPr>
          <w:p w14:paraId="4D0FEBF9" w14:textId="08B10BD5" w:rsidR="00816895" w:rsidRPr="0048031A" w:rsidRDefault="00AB3EB3" w:rsidP="00D67F49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الاختبارات القصيرة نهاية كل وحدة</w:t>
            </w:r>
            <w:r w:rsidR="00816895"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14:paraId="76DC920F" w14:textId="30DA0019" w:rsidR="00816895" w:rsidRPr="0048031A" w:rsidRDefault="0081689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طوال الفصل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06DC4B27" w14:textId="364283DE" w:rsidR="00816895" w:rsidRPr="0048031A" w:rsidRDefault="0081689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10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  <w:t xml:space="preserve"> %</w:t>
            </w:r>
          </w:p>
        </w:tc>
      </w:tr>
      <w:tr w:rsidR="00816895" w:rsidRPr="00D67F49" w14:paraId="10F62F8E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2F46D1AE" w14:textId="2EA4216F" w:rsidR="00816895" w:rsidRPr="0048031A" w:rsidRDefault="0081689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5063" w:type="dxa"/>
            <w:shd w:val="clear" w:color="auto" w:fill="D9D9D9" w:themeFill="background1" w:themeFillShade="D9"/>
          </w:tcPr>
          <w:p w14:paraId="4AE6D1CF" w14:textId="30C9ABBF" w:rsidR="00816895" w:rsidRPr="0048031A" w:rsidRDefault="00816895" w:rsidP="00D67F49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اختبار نهاية الفصل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140BC4A0" w14:textId="43CE9EE5" w:rsidR="00816895" w:rsidRPr="0048031A" w:rsidRDefault="0081689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نهاية الفصل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14:paraId="2282DA1C" w14:textId="68B28F3B" w:rsidR="00816895" w:rsidRPr="0048031A" w:rsidRDefault="0081689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50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  <w:t xml:space="preserve"> %</w:t>
            </w:r>
          </w:p>
        </w:tc>
      </w:tr>
    </w:tbl>
    <w:p w14:paraId="465542B8" w14:textId="6FA9269A" w:rsidR="001270B2" w:rsidRPr="00D67F49" w:rsidRDefault="00D8287E" w:rsidP="0018247D">
      <w:pPr>
        <w:bidi/>
        <w:rPr>
          <w:rStyle w:val="a5"/>
          <w:rFonts w:ascii="Traditional Arabic" w:hAnsi="Traditional Arabic" w:cs="Traditional Arabic"/>
          <w:b/>
          <w:bCs/>
          <w:color w:val="525252" w:themeColor="accent3" w:themeShade="80"/>
          <w:sz w:val="22"/>
          <w:szCs w:val="22"/>
          <w:rtl/>
        </w:rPr>
      </w:pPr>
      <w:r w:rsidRPr="00D67F49">
        <w:rPr>
          <w:rFonts w:ascii="Traditional Arabic" w:hAnsi="Traditional Arabic" w:cs="Traditional Arabic"/>
          <w:b/>
          <w:bCs/>
          <w:color w:val="525252" w:themeColor="accent3" w:themeShade="80"/>
          <w:rtl/>
        </w:rPr>
        <w:t>أنشطة التقييم (اختبار تحريري، شفهي، عرض ت</w:t>
      </w:r>
      <w:r w:rsidR="00732704" w:rsidRPr="00D67F49">
        <w:rPr>
          <w:rFonts w:ascii="Traditional Arabic" w:hAnsi="Traditional Arabic" w:cs="Traditional Arabic"/>
          <w:b/>
          <w:bCs/>
          <w:color w:val="525252" w:themeColor="accent3" w:themeShade="80"/>
          <w:rtl/>
        </w:rPr>
        <w:t>قديمي، مشروع جماعي، ورقة عمل وغيره</w:t>
      </w:r>
      <w:r w:rsidRPr="00D67F49">
        <w:rPr>
          <w:rFonts w:ascii="Traditional Arabic" w:hAnsi="Traditional Arabic" w:cs="Traditional Arabic"/>
          <w:b/>
          <w:bCs/>
          <w:color w:val="525252" w:themeColor="accent3" w:themeShade="80"/>
          <w:rtl/>
        </w:rPr>
        <w:t>)</w:t>
      </w:r>
    </w:p>
    <w:p w14:paraId="11942B24" w14:textId="4BF9B9AF" w:rsidR="00D8287E" w:rsidRPr="00F9176E" w:rsidRDefault="00D8287E" w:rsidP="001270B2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ه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مصادر التعلم والمرافق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p w14:paraId="4423A97F" w14:textId="4F48AAF2" w:rsidR="00D8287E" w:rsidRPr="00A44627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قائمة </w:t>
      </w:r>
      <w:r w:rsidR="004605E1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المراجع و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مصادر التعلم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6273"/>
      </w:tblGrid>
      <w:tr w:rsidR="00D8287E" w:rsidRPr="00D67F49" w14:paraId="0755176E" w14:textId="77777777" w:rsidTr="009859B4">
        <w:trPr>
          <w:trHeight w:val="384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24785E9F" w14:textId="77777777" w:rsidR="00D8287E" w:rsidRPr="00D67F49" w:rsidRDefault="00D8287E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</w:rPr>
              <w:t>المرجع الرئيس للمقرر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62650C68" w14:textId="70C97D42" w:rsidR="00D12EFE" w:rsidRPr="00D12EFE" w:rsidRDefault="00D12EFE" w:rsidP="00D12EF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D12EFE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-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كتاب </w:t>
            </w:r>
            <w:r w:rsidRPr="00D12EFE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الأسرة في الإسلام، مجموعة من المتخصصين بجامعة الملك سعود، دار جامعة الملك سعود للنشر، الاصدار الخامس 1442</w:t>
            </w:r>
            <w:proofErr w:type="gramStart"/>
            <w:r w:rsidRPr="00D12EFE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هـ .</w:t>
            </w:r>
            <w:proofErr w:type="gramEnd"/>
            <w:r w:rsidRPr="00D12EFE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</w:p>
          <w:p w14:paraId="38D2BACD" w14:textId="5999EA57" w:rsidR="00D8287E" w:rsidRPr="00E568F4" w:rsidRDefault="00D12EFE" w:rsidP="00D12EFE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D12EFE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- تدرس الوحدة الحادية عشرة من كتاب سماحة الشيخ عبد العزيز ابن باز، </w:t>
            </w:r>
            <w:proofErr w:type="spellStart"/>
            <w:r w:rsidRPr="00D12EFE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ييان</w:t>
            </w:r>
            <w:proofErr w:type="spellEnd"/>
            <w:r w:rsidRPr="00D12EFE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حقوق ولاة الأمور على الأمة بالأدلة من الكتاب والسنة وبيان ما يترتب على الإخلال بذلك، طبعة الرئاسة العامة للبحوث العلمية والإفتاء بالرياض، طبعة 1434 هـ.</w:t>
            </w:r>
          </w:p>
        </w:tc>
      </w:tr>
      <w:tr w:rsidR="00D8287E" w:rsidRPr="00D67F49" w14:paraId="75DF8E49" w14:textId="77777777" w:rsidTr="009859B4">
        <w:trPr>
          <w:trHeight w:val="359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667078FA" w14:textId="77777777" w:rsidR="00D8287E" w:rsidRPr="00D67F49" w:rsidRDefault="00D8287E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</w:rPr>
              <w:t>المراجع المساندة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03DDFA7F" w14:textId="17788A65" w:rsidR="00D8287E" w:rsidRPr="00E568F4" w:rsidRDefault="00D12EFE" w:rsidP="00D12EFE">
            <w:pPr>
              <w:tabs>
                <w:tab w:val="left" w:pos="503"/>
              </w:tabs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D12EFE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المجتمع و الأسرة في الإسلام</w:t>
            </w:r>
            <w:r w:rsidRPr="00D12EFE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، مح</w:t>
            </w:r>
            <w:r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مد طاهر الجوابي، دار عالم الكتب: بيروت</w:t>
            </w:r>
            <w:r w:rsidRPr="00D12EFE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، الطبعة الثالثة 1421هـ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.</w:t>
            </w:r>
          </w:p>
        </w:tc>
      </w:tr>
      <w:tr w:rsidR="00D8287E" w:rsidRPr="00D67F49" w14:paraId="7C46595C" w14:textId="77777777" w:rsidTr="009859B4">
        <w:trPr>
          <w:trHeight w:val="341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1C62708C" w14:textId="77777777" w:rsidR="00D8287E" w:rsidRPr="00D67F49" w:rsidRDefault="00D8287E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المصادر الإلكترونية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6E52E5F4" w14:textId="0FD4DD9A" w:rsidR="00AB3EB3" w:rsidRPr="00D12EFE" w:rsidRDefault="00AB3EB3" w:rsidP="00AB3EB3">
            <w:pPr>
              <w:pStyle w:val="a6"/>
              <w:numPr>
                <w:ilvl w:val="0"/>
                <w:numId w:val="47"/>
              </w:num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D12EFE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الجمعية العلمية السعودية للثقافة الإسلامية: </w:t>
            </w:r>
            <w:hyperlink r:id="rId8" w:history="1">
              <w:r w:rsidRPr="00D12EFE">
                <w:rPr>
                  <w:rFonts w:ascii="Traditional Arabic" w:hAnsi="Traditional Arabic" w:cs="Traditional Arabic"/>
                  <w:b/>
                  <w:bCs/>
                  <w:color w:val="000000" w:themeColor="text1"/>
                  <w:sz w:val="24"/>
                  <w:szCs w:val="24"/>
                  <w:lang w:bidi="ar-EG"/>
                </w:rPr>
                <w:t>https://www.kfu.edu.sa</w:t>
              </w:r>
            </w:hyperlink>
          </w:p>
          <w:p w14:paraId="05F611BB" w14:textId="77777777" w:rsidR="00D8287E" w:rsidRPr="00D12EFE" w:rsidRDefault="00AB3EB3" w:rsidP="00AB3EB3">
            <w:pPr>
              <w:pStyle w:val="a6"/>
              <w:numPr>
                <w:ilvl w:val="0"/>
                <w:numId w:val="47"/>
              </w:numPr>
              <w:bidi/>
              <w:rPr>
                <w:b/>
                <w:bCs/>
              </w:rPr>
            </w:pPr>
            <w:r w:rsidRPr="00D12EFE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الر</w:t>
            </w:r>
            <w:r w:rsidRPr="00D12EFE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ئاسة العامة للبحوث العلمية والإفتاء</w:t>
            </w:r>
            <w:r w:rsidRPr="00D12EFE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:</w:t>
            </w:r>
            <w:r w:rsidRPr="00D12EFE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  <w:t xml:space="preserve"> </w:t>
            </w:r>
            <w:hyperlink r:id="rId9" w:history="1">
              <w:r w:rsidRPr="00D12EFE">
                <w:rPr>
                  <w:rFonts w:ascii="Traditional Arabic" w:hAnsi="Traditional Arabic" w:cs="Traditional Arabic"/>
                  <w:b/>
                  <w:bCs/>
                  <w:color w:val="000000" w:themeColor="text1"/>
                  <w:sz w:val="24"/>
                  <w:szCs w:val="24"/>
                  <w:lang w:bidi="ar-EG"/>
                </w:rPr>
                <w:t>http://www.alifta.com</w:t>
              </w:r>
            </w:hyperlink>
          </w:p>
          <w:p w14:paraId="73CA6016" w14:textId="57065417" w:rsidR="00D12EFE" w:rsidRDefault="00D12EFE" w:rsidP="00D12EFE">
            <w:pPr>
              <w:pStyle w:val="a6"/>
              <w:numPr>
                <w:ilvl w:val="0"/>
                <w:numId w:val="47"/>
              </w:numPr>
              <w:bidi/>
              <w:rPr>
                <w:b/>
                <w:bCs/>
              </w:rPr>
            </w:pPr>
            <w:r w:rsidRPr="00D12EFE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الجمعية العلمية السعودية للدراسات الاجتماعية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:</w:t>
            </w:r>
            <w:r w:rsidRPr="00D12EF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hyperlink r:id="rId10" w:history="1">
              <w:r w:rsidRPr="00D12EFE">
                <w:rPr>
                  <w:rFonts w:ascii="Traditional Arabic" w:hAnsi="Traditional Arabic" w:cs="Traditional Arabic"/>
                  <w:b/>
                  <w:bCs/>
                  <w:color w:val="000000" w:themeColor="text1"/>
                  <w:sz w:val="24"/>
                  <w:szCs w:val="24"/>
                  <w:lang w:bidi="ar-EG"/>
                </w:rPr>
                <w:t>https://www.ssss.org.sa</w:t>
              </w:r>
              <w:r w:rsidRPr="00D12EFE">
                <w:rPr>
                  <w:rFonts w:ascii="Traditional Arabic" w:hAnsi="Traditional Arabic" w:cs="Traditional Arabic"/>
                  <w:b/>
                  <w:bCs/>
                  <w:color w:val="000000" w:themeColor="text1"/>
                  <w:sz w:val="24"/>
                  <w:szCs w:val="24"/>
                  <w:rtl/>
                  <w:lang w:bidi="ar-EG"/>
                </w:rPr>
                <w:t>/</w:t>
              </w:r>
            </w:hyperlink>
          </w:p>
          <w:p w14:paraId="07845F3D" w14:textId="4644C354" w:rsidR="00D12EFE" w:rsidRPr="00D12EFE" w:rsidRDefault="00D12EFE" w:rsidP="00D12EFE">
            <w:pPr>
              <w:pStyle w:val="a6"/>
              <w:numPr>
                <w:ilvl w:val="0"/>
                <w:numId w:val="47"/>
              </w:numPr>
              <w:bidi/>
              <w:rPr>
                <w:b/>
                <w:bCs/>
              </w:rPr>
            </w:pPr>
            <w:r w:rsidRPr="00D12EFE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الجمعية الفقهية السعودية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: </w:t>
            </w:r>
            <w:hyperlink r:id="rId11" w:history="1">
              <w:r w:rsidRPr="00D12EFE">
                <w:rPr>
                  <w:rFonts w:ascii="Traditional Arabic" w:hAnsi="Traditional Arabic" w:cs="Traditional Arabic"/>
                  <w:b/>
                  <w:bCs/>
                  <w:color w:val="000000" w:themeColor="text1"/>
                  <w:sz w:val="24"/>
                  <w:szCs w:val="24"/>
                  <w:lang w:bidi="ar-EG"/>
                </w:rPr>
                <w:t>https://alfiqhia.org.sa</w:t>
              </w:r>
              <w:r w:rsidRPr="00D12EFE">
                <w:rPr>
                  <w:rFonts w:ascii="Traditional Arabic" w:hAnsi="Traditional Arabic" w:cs="Traditional Arabic" w:hint="cs"/>
                  <w:b/>
                  <w:bCs/>
                  <w:color w:val="000000" w:themeColor="text1"/>
                  <w:sz w:val="24"/>
                  <w:szCs w:val="24"/>
                  <w:rtl/>
                  <w:lang w:bidi="ar-EG"/>
                </w:rPr>
                <w:t>/</w:t>
              </w:r>
            </w:hyperlink>
          </w:p>
        </w:tc>
      </w:tr>
      <w:tr w:rsidR="00D8287E" w:rsidRPr="00D67F49" w14:paraId="5AA6E535" w14:textId="77777777" w:rsidTr="009859B4">
        <w:trPr>
          <w:trHeight w:val="260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31DF1316" w14:textId="4E0ADC56" w:rsidR="00D8287E" w:rsidRPr="00D67F49" w:rsidRDefault="00D8287E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</w:rPr>
              <w:t>أخرى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058FC98D" w14:textId="0611DF7E" w:rsidR="00AB3EB3" w:rsidRPr="00D12EFE" w:rsidRDefault="00AB3EB3" w:rsidP="00AB3EB3">
            <w:pPr>
              <w:pStyle w:val="a6"/>
              <w:numPr>
                <w:ilvl w:val="0"/>
                <w:numId w:val="47"/>
              </w:num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12EFE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مكتبة الملك فهد الوطنية</w:t>
            </w:r>
            <w:r w:rsidRPr="00D12EFE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: </w:t>
            </w:r>
            <w:r w:rsidRPr="00D12EFE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12" w:history="1">
              <w:r w:rsidRPr="00D12EFE">
                <w:rPr>
                  <w:rFonts w:ascii="Traditional Arabic" w:hAnsi="Traditional Arabic" w:cs="Traditional Arabic"/>
                  <w:b/>
                  <w:bCs/>
                  <w:color w:val="000000" w:themeColor="text1"/>
                  <w:sz w:val="24"/>
                  <w:szCs w:val="24"/>
                  <w:lang w:bidi="ar-EG"/>
                </w:rPr>
                <w:t>https://kfnl.gov.sa</w:t>
              </w:r>
            </w:hyperlink>
          </w:p>
          <w:p w14:paraId="55EC05C9" w14:textId="42223D8F" w:rsidR="00D8287E" w:rsidRPr="00AB3EB3" w:rsidRDefault="00AB3EB3" w:rsidP="00AB3EB3">
            <w:pPr>
              <w:pStyle w:val="a6"/>
              <w:numPr>
                <w:ilvl w:val="0"/>
                <w:numId w:val="47"/>
              </w:num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D12EFE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المكتبة الرقمية</w:t>
            </w:r>
            <w:r w:rsidRPr="00D12EFE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 w:rsidRPr="00D12EFE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السعودية</w:t>
            </w:r>
            <w:r w:rsidRPr="00D12EFE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: </w:t>
            </w:r>
            <w:hyperlink r:id="rId13" w:history="1">
              <w:r w:rsidRPr="00D12EFE">
                <w:rPr>
                  <w:rFonts w:ascii="Traditional Arabic" w:hAnsi="Traditional Arabic" w:cs="Traditional Arabic"/>
                  <w:b/>
                  <w:bCs/>
                  <w:color w:val="000000" w:themeColor="text1"/>
                  <w:sz w:val="24"/>
                  <w:szCs w:val="24"/>
                  <w:lang w:bidi="ar-EG"/>
                </w:rPr>
                <w:t>http://nu.edu.sa/pigitailibbry.aspx</w:t>
              </w:r>
            </w:hyperlink>
          </w:p>
        </w:tc>
      </w:tr>
    </w:tbl>
    <w:p w14:paraId="23A176F9" w14:textId="77777777" w:rsidR="00E568F4" w:rsidRPr="00421F29" w:rsidRDefault="00E568F4" w:rsidP="00E568F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8"/>
          <w:szCs w:val="8"/>
          <w:rtl/>
        </w:rPr>
      </w:pPr>
    </w:p>
    <w:p w14:paraId="58FC0C83" w14:textId="3241E2ED" w:rsidR="00215895" w:rsidRPr="00A44627" w:rsidRDefault="00215895" w:rsidP="002158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2158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المرافق والتجهيزات المطلوبة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92"/>
        <w:gridCol w:w="4795"/>
      </w:tblGrid>
      <w:tr w:rsidR="00215895" w:rsidRPr="00D67F49" w14:paraId="3C01EBDC" w14:textId="77777777" w:rsidTr="004A4B89">
        <w:trPr>
          <w:trHeight w:val="439"/>
          <w:tblHeader/>
          <w:tblCellSpacing w:w="7" w:type="dxa"/>
          <w:jc w:val="center"/>
        </w:trPr>
        <w:tc>
          <w:tcPr>
            <w:tcW w:w="4171" w:type="dxa"/>
            <w:shd w:val="clear" w:color="auto" w:fill="4C3D8E"/>
            <w:vAlign w:val="center"/>
          </w:tcPr>
          <w:p w14:paraId="159A798B" w14:textId="77777777" w:rsidR="00215895" w:rsidRPr="00D67F49" w:rsidRDefault="00215895" w:rsidP="006D167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العناصر</w:t>
            </w:r>
          </w:p>
        </w:tc>
        <w:tc>
          <w:tcPr>
            <w:tcW w:w="4774" w:type="dxa"/>
            <w:shd w:val="clear" w:color="auto" w:fill="4C3D8E"/>
            <w:vAlign w:val="center"/>
          </w:tcPr>
          <w:p w14:paraId="623590D3" w14:textId="77777777" w:rsidR="00215895" w:rsidRPr="00D67F49" w:rsidRDefault="00215895" w:rsidP="006D167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متطلبات المقرر</w:t>
            </w:r>
          </w:p>
        </w:tc>
      </w:tr>
      <w:tr w:rsidR="005A6A74" w:rsidRPr="00D67F49" w14:paraId="2CC0C5BC" w14:textId="77777777" w:rsidTr="004A4B89">
        <w:trPr>
          <w:trHeight w:val="655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30C21E68" w14:textId="6335B0F2" w:rsidR="005A6A74" w:rsidRPr="0048031A" w:rsidRDefault="005A6A74" w:rsidP="005A6A74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المرافق النوعية</w:t>
            </w:r>
          </w:p>
          <w:p w14:paraId="22153A33" w14:textId="77777777" w:rsidR="005A6A74" w:rsidRPr="0048031A" w:rsidRDefault="005A6A74" w:rsidP="005A6A74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236675C5" w14:textId="63F53140" w:rsidR="005A6A74" w:rsidRPr="0048031A" w:rsidRDefault="00461942" w:rsidP="0046194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لا يوجد</w:t>
            </w:r>
          </w:p>
        </w:tc>
      </w:tr>
      <w:tr w:rsidR="005A6A74" w:rsidRPr="00D67F49" w14:paraId="0D6CBC31" w14:textId="77777777" w:rsidTr="004A4B89">
        <w:trPr>
          <w:trHeight w:val="629"/>
          <w:tblCellSpacing w:w="7" w:type="dxa"/>
          <w:jc w:val="center"/>
        </w:trPr>
        <w:tc>
          <w:tcPr>
            <w:tcW w:w="4171" w:type="dxa"/>
            <w:shd w:val="clear" w:color="auto" w:fill="D9D9D9" w:themeFill="background1" w:themeFillShade="D9"/>
            <w:vAlign w:val="center"/>
          </w:tcPr>
          <w:p w14:paraId="7A6E757D" w14:textId="66EDD41F" w:rsidR="005A6A74" w:rsidRPr="0048031A" w:rsidRDefault="005A6A74" w:rsidP="005A6A74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التجهيزات التقنية</w:t>
            </w:r>
          </w:p>
          <w:p w14:paraId="7A9E4573" w14:textId="77777777" w:rsidR="005A6A74" w:rsidRPr="0048031A" w:rsidRDefault="005A6A74" w:rsidP="005A6A74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14:paraId="24DB5586" w14:textId="6E8154B8" w:rsidR="005A6A74" w:rsidRPr="00461942" w:rsidRDefault="00461942" w:rsidP="0046194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61942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نظام البلاك بورد</w:t>
            </w:r>
          </w:p>
        </w:tc>
      </w:tr>
      <w:tr w:rsidR="005A6A74" w:rsidRPr="00D67F49" w14:paraId="0F235CE3" w14:textId="77777777" w:rsidTr="004A4B89">
        <w:trPr>
          <w:trHeight w:val="611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1F7C545B" w14:textId="1C9F7B9F" w:rsidR="005A6A74" w:rsidRPr="0048031A" w:rsidRDefault="005A6A74" w:rsidP="005A6A7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تجهيزات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أخرى 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(تبعاً لطبيعة التخصص)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7FBCF581" w14:textId="29B5E19C" w:rsidR="005A6A74" w:rsidRPr="0048031A" w:rsidRDefault="00461942" w:rsidP="0046194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61942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شبكة انترنت جيدة</w:t>
            </w:r>
          </w:p>
        </w:tc>
      </w:tr>
    </w:tbl>
    <w:p w14:paraId="42B58407" w14:textId="7B0C833C" w:rsidR="00844E6A" w:rsidRPr="00F9176E" w:rsidRDefault="00844E6A" w:rsidP="00844E6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و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844E6A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تقويم جودة المقرر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900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2410"/>
        <w:gridCol w:w="4111"/>
      </w:tblGrid>
      <w:tr w:rsidR="00844E6A" w:rsidRPr="00D67F49" w14:paraId="3F40FF6C" w14:textId="77777777" w:rsidTr="00421F29">
        <w:trPr>
          <w:trHeight w:val="453"/>
          <w:tblHeader/>
          <w:tblCellSpacing w:w="7" w:type="dxa"/>
          <w:jc w:val="center"/>
        </w:trPr>
        <w:tc>
          <w:tcPr>
            <w:tcW w:w="2460" w:type="dxa"/>
            <w:shd w:val="clear" w:color="auto" w:fill="4C3D8E"/>
            <w:vAlign w:val="center"/>
          </w:tcPr>
          <w:p w14:paraId="080F415D" w14:textId="77777777" w:rsidR="00844E6A" w:rsidRPr="00D67F49" w:rsidRDefault="00844E6A" w:rsidP="006D167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lastRenderedPageBreak/>
              <w:t>مجالات التقويم</w:t>
            </w:r>
          </w:p>
        </w:tc>
        <w:tc>
          <w:tcPr>
            <w:tcW w:w="2396" w:type="dxa"/>
            <w:shd w:val="clear" w:color="auto" w:fill="4C3D8E"/>
            <w:vAlign w:val="center"/>
          </w:tcPr>
          <w:p w14:paraId="4C4B4BF3" w14:textId="77777777" w:rsidR="00844E6A" w:rsidRPr="00D67F49" w:rsidRDefault="00844E6A" w:rsidP="006D167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bookmarkStart w:id="4" w:name="_Hlk523738999"/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المقيم</w:t>
            </w:r>
            <w:bookmarkEnd w:id="4"/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ون</w:t>
            </w:r>
          </w:p>
        </w:tc>
        <w:tc>
          <w:tcPr>
            <w:tcW w:w="4090" w:type="dxa"/>
            <w:shd w:val="clear" w:color="auto" w:fill="4C3D8E"/>
            <w:vAlign w:val="center"/>
          </w:tcPr>
          <w:p w14:paraId="7FAD87D5" w14:textId="77777777" w:rsidR="00844E6A" w:rsidRPr="00D67F49" w:rsidRDefault="00844E6A" w:rsidP="006D167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طرق التقييم</w:t>
            </w:r>
          </w:p>
        </w:tc>
      </w:tr>
      <w:tr w:rsidR="005A6A74" w:rsidRPr="00D67F49" w14:paraId="0E232717" w14:textId="77777777" w:rsidTr="00421F29">
        <w:trPr>
          <w:trHeight w:val="283"/>
          <w:tblCellSpacing w:w="7" w:type="dxa"/>
          <w:jc w:val="center"/>
        </w:trPr>
        <w:tc>
          <w:tcPr>
            <w:tcW w:w="2460" w:type="dxa"/>
            <w:shd w:val="clear" w:color="auto" w:fill="F2F2F2" w:themeFill="background1" w:themeFillShade="F2"/>
            <w:vAlign w:val="center"/>
          </w:tcPr>
          <w:p w14:paraId="3B93B49E" w14:textId="77777777" w:rsidR="005A6A74" w:rsidRPr="0048031A" w:rsidRDefault="005A6A74" w:rsidP="005A6A74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bookmarkStart w:id="5" w:name="_Hlk513021635"/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فاعلية التدريس</w:t>
            </w:r>
          </w:p>
        </w:tc>
        <w:tc>
          <w:tcPr>
            <w:tcW w:w="2396" w:type="dxa"/>
            <w:shd w:val="clear" w:color="auto" w:fill="F2F2F2" w:themeFill="background1" w:themeFillShade="F2"/>
            <w:vAlign w:val="center"/>
          </w:tcPr>
          <w:p w14:paraId="2C84D7D5" w14:textId="2988F9C5" w:rsidR="005A6A74" w:rsidRPr="0048031A" w:rsidRDefault="005A6A74" w:rsidP="005A6A74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الطلاب، أعضاء هيئة التدريس.</w:t>
            </w:r>
          </w:p>
        </w:tc>
        <w:tc>
          <w:tcPr>
            <w:tcW w:w="4090" w:type="dxa"/>
            <w:shd w:val="clear" w:color="auto" w:fill="F2F2F2" w:themeFill="background1" w:themeFillShade="F2"/>
            <w:vAlign w:val="center"/>
          </w:tcPr>
          <w:p w14:paraId="7F58D653" w14:textId="3E2C1C9E" w:rsidR="005A6A74" w:rsidRPr="0048031A" w:rsidRDefault="005A6A74" w:rsidP="005A6A74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مباشر: عن طريق الاختبارات، المناقشة والحوار، الاستبيانات.</w:t>
            </w:r>
          </w:p>
        </w:tc>
      </w:tr>
      <w:tr w:rsidR="005A6A74" w:rsidRPr="00D67F49" w14:paraId="5740896B" w14:textId="77777777" w:rsidTr="00421F29">
        <w:trPr>
          <w:trHeight w:val="283"/>
          <w:tblCellSpacing w:w="7" w:type="dxa"/>
          <w:jc w:val="center"/>
        </w:trPr>
        <w:tc>
          <w:tcPr>
            <w:tcW w:w="2460" w:type="dxa"/>
            <w:shd w:val="clear" w:color="auto" w:fill="D9D9D9" w:themeFill="background1" w:themeFillShade="D9"/>
            <w:vAlign w:val="center"/>
          </w:tcPr>
          <w:p w14:paraId="759F576C" w14:textId="77777777" w:rsidR="005A6A74" w:rsidRPr="0048031A" w:rsidRDefault="005A6A74" w:rsidP="005A6A74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فاعلية طرق تقييم الطلاب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7CE9C1AB" w14:textId="06E2D083" w:rsidR="005A6A74" w:rsidRPr="0048031A" w:rsidRDefault="005A6A74" w:rsidP="005A6A74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الطلاب، أعضاء هيئة التدريس، القيادات.</w:t>
            </w:r>
          </w:p>
        </w:tc>
        <w:tc>
          <w:tcPr>
            <w:tcW w:w="4090" w:type="dxa"/>
            <w:shd w:val="clear" w:color="auto" w:fill="D9D9D9" w:themeFill="background1" w:themeFillShade="D9"/>
            <w:vAlign w:val="center"/>
          </w:tcPr>
          <w:p w14:paraId="3D52B0B1" w14:textId="77777777" w:rsidR="005A6A74" w:rsidRPr="0048031A" w:rsidRDefault="005A6A74" w:rsidP="005A6A74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مباشر: عن طريق الأسئلة الشفوية، الاختبارات التحريرية، الاستبيانات.</w:t>
            </w:r>
          </w:p>
          <w:p w14:paraId="2EB7ABA4" w14:textId="2851413B" w:rsidR="005A6A74" w:rsidRPr="0048031A" w:rsidRDefault="005A6A74" w:rsidP="005A6A74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غير مباشر: عن طريق التقارير، أوراق بحثية بطاقات الملاحظة.</w:t>
            </w:r>
          </w:p>
        </w:tc>
      </w:tr>
      <w:tr w:rsidR="005A6A74" w:rsidRPr="00D67F49" w14:paraId="1644584C" w14:textId="77777777" w:rsidTr="00421F29">
        <w:trPr>
          <w:trHeight w:val="283"/>
          <w:tblCellSpacing w:w="7" w:type="dxa"/>
          <w:jc w:val="center"/>
        </w:trPr>
        <w:tc>
          <w:tcPr>
            <w:tcW w:w="2460" w:type="dxa"/>
            <w:shd w:val="clear" w:color="auto" w:fill="F2F2F2" w:themeFill="background1" w:themeFillShade="F2"/>
            <w:vAlign w:val="center"/>
          </w:tcPr>
          <w:p w14:paraId="61E4BBB7" w14:textId="77777777" w:rsidR="005A6A74" w:rsidRPr="0048031A" w:rsidRDefault="005A6A74" w:rsidP="005A6A74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مصادر التعلم</w:t>
            </w:r>
          </w:p>
        </w:tc>
        <w:tc>
          <w:tcPr>
            <w:tcW w:w="2396" w:type="dxa"/>
            <w:shd w:val="clear" w:color="auto" w:fill="F2F2F2" w:themeFill="background1" w:themeFillShade="F2"/>
            <w:vAlign w:val="center"/>
          </w:tcPr>
          <w:p w14:paraId="1F024043" w14:textId="4665F22E" w:rsidR="005A6A74" w:rsidRPr="0048031A" w:rsidRDefault="005A6A74" w:rsidP="005A6A74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قيادات البرنامج، الخريجون، أعضاء هيئة التدريس.</w:t>
            </w:r>
          </w:p>
        </w:tc>
        <w:tc>
          <w:tcPr>
            <w:tcW w:w="4090" w:type="dxa"/>
            <w:shd w:val="clear" w:color="auto" w:fill="F2F2F2" w:themeFill="background1" w:themeFillShade="F2"/>
            <w:vAlign w:val="center"/>
          </w:tcPr>
          <w:p w14:paraId="5040407C" w14:textId="77777777" w:rsidR="005A6A74" w:rsidRPr="0048031A" w:rsidRDefault="005A6A74" w:rsidP="005A6A74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مباشر: عن طريق الاستبيانات.</w:t>
            </w:r>
          </w:p>
          <w:p w14:paraId="34680995" w14:textId="4BF6BCE6" w:rsidR="005A6A74" w:rsidRPr="0048031A" w:rsidRDefault="005A6A74" w:rsidP="005A6A74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غير مباشر: عن طريق الاختبارات وتحليل الأداء فيها.</w:t>
            </w:r>
          </w:p>
        </w:tc>
      </w:tr>
      <w:tr w:rsidR="005A6A74" w:rsidRPr="00D67F49" w14:paraId="3BCC73CE" w14:textId="77777777" w:rsidTr="00421F29">
        <w:trPr>
          <w:trHeight w:val="283"/>
          <w:tblCellSpacing w:w="7" w:type="dxa"/>
          <w:jc w:val="center"/>
        </w:trPr>
        <w:tc>
          <w:tcPr>
            <w:tcW w:w="2460" w:type="dxa"/>
            <w:shd w:val="clear" w:color="auto" w:fill="D9D9D9" w:themeFill="background1" w:themeFillShade="D9"/>
            <w:vAlign w:val="center"/>
          </w:tcPr>
          <w:p w14:paraId="56FC13CE" w14:textId="77777777" w:rsidR="005A6A74" w:rsidRPr="0048031A" w:rsidRDefault="005A6A74" w:rsidP="005A6A74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1F90A885" w14:textId="50089837" w:rsidR="005A6A74" w:rsidRPr="0048031A" w:rsidRDefault="005A6A74" w:rsidP="005A6A74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الطلاب، أعضاء هيئة التدريس، المراجعين.</w:t>
            </w:r>
          </w:p>
        </w:tc>
        <w:tc>
          <w:tcPr>
            <w:tcW w:w="4090" w:type="dxa"/>
            <w:shd w:val="clear" w:color="auto" w:fill="D9D9D9" w:themeFill="background1" w:themeFillShade="D9"/>
            <w:vAlign w:val="center"/>
          </w:tcPr>
          <w:p w14:paraId="53B993F4" w14:textId="77777777" w:rsidR="005A6A74" w:rsidRPr="0048031A" w:rsidRDefault="005A6A74" w:rsidP="005A6A74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مباشر: عن طريق الاستبيانات والمقارنات المرجعية.</w:t>
            </w:r>
          </w:p>
          <w:p w14:paraId="0B9DB243" w14:textId="116DCDA9" w:rsidR="005A6A74" w:rsidRPr="0048031A" w:rsidRDefault="005A6A74" w:rsidP="005A6A74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غير مباشر: عن طريق تقارير المقرر والملاحظات.</w:t>
            </w:r>
          </w:p>
        </w:tc>
      </w:tr>
      <w:tr w:rsidR="00844E6A" w:rsidRPr="00D67F49" w14:paraId="4F20C25E" w14:textId="77777777" w:rsidTr="00421F29">
        <w:trPr>
          <w:trHeight w:val="283"/>
          <w:tblCellSpacing w:w="7" w:type="dxa"/>
          <w:jc w:val="center"/>
        </w:trPr>
        <w:tc>
          <w:tcPr>
            <w:tcW w:w="2460" w:type="dxa"/>
            <w:shd w:val="clear" w:color="auto" w:fill="F2F2F2" w:themeFill="background1" w:themeFillShade="F2"/>
            <w:vAlign w:val="center"/>
          </w:tcPr>
          <w:p w14:paraId="2D8379E8" w14:textId="77777777" w:rsidR="00844E6A" w:rsidRPr="0048031A" w:rsidRDefault="00844E6A" w:rsidP="006D1673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أخرى</w:t>
            </w:r>
          </w:p>
        </w:tc>
        <w:tc>
          <w:tcPr>
            <w:tcW w:w="2396" w:type="dxa"/>
            <w:shd w:val="clear" w:color="auto" w:fill="F2F2F2" w:themeFill="background1" w:themeFillShade="F2"/>
            <w:vAlign w:val="center"/>
          </w:tcPr>
          <w:p w14:paraId="27E88B7B" w14:textId="3D2770A9" w:rsidR="00844E6A" w:rsidRPr="0048031A" w:rsidRDefault="005A6A74" w:rsidP="006D1673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لا يوجد</w:t>
            </w:r>
          </w:p>
        </w:tc>
        <w:tc>
          <w:tcPr>
            <w:tcW w:w="4090" w:type="dxa"/>
            <w:shd w:val="clear" w:color="auto" w:fill="F2F2F2" w:themeFill="background1" w:themeFillShade="F2"/>
            <w:vAlign w:val="center"/>
          </w:tcPr>
          <w:p w14:paraId="1F3BAB21" w14:textId="2D19E94C" w:rsidR="00844E6A" w:rsidRPr="0048031A" w:rsidRDefault="005A6A74" w:rsidP="006D1673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لا يوجد</w:t>
            </w:r>
          </w:p>
        </w:tc>
      </w:tr>
    </w:tbl>
    <w:p w14:paraId="64952F5B" w14:textId="37DD1B95" w:rsidR="00844E6A" w:rsidRPr="00D67F49" w:rsidRDefault="00844E6A" w:rsidP="00421F29">
      <w:pPr>
        <w:bidi/>
        <w:spacing w:after="0" w:line="240" w:lineRule="auto"/>
        <w:rPr>
          <w:rFonts w:ascii="Traditional Arabic" w:hAnsi="Traditional Arabic" w:cs="Traditional Arabic"/>
          <w:b/>
          <w:bCs/>
          <w:rtl/>
          <w:lang w:bidi="ar-EG"/>
        </w:rPr>
      </w:pPr>
      <w:bookmarkStart w:id="6" w:name="_Hlk536011140"/>
      <w:bookmarkEnd w:id="5"/>
      <w:r w:rsidRPr="00D67F49">
        <w:rPr>
          <w:rFonts w:ascii="Traditional Arabic" w:hAnsi="Traditional Arabic" w:cs="Traditional Arabic"/>
          <w:b/>
          <w:bCs/>
          <w:color w:val="52B5C2"/>
          <w:sz w:val="24"/>
          <w:szCs w:val="24"/>
          <w:rtl/>
          <w:lang w:bidi="ar-EG"/>
        </w:rPr>
        <w:t>المقيمون</w:t>
      </w:r>
      <w:r w:rsidRPr="00D67F49">
        <w:rPr>
          <w:rFonts w:ascii="Traditional Arabic" w:hAnsi="Traditional Arabic" w:cs="Traditional Arabic"/>
          <w:b/>
          <w:bCs/>
          <w:color w:val="52B5C2"/>
          <w:rtl/>
          <w:lang w:bidi="ar-EG"/>
        </w:rPr>
        <w:t xml:space="preserve"> </w:t>
      </w:r>
      <w:r w:rsidRPr="00D67F49">
        <w:rPr>
          <w:rFonts w:ascii="Traditional Arabic" w:hAnsi="Traditional Arabic" w:cs="Traditional Arabic"/>
          <w:b/>
          <w:bCs/>
          <w:rtl/>
          <w:lang w:bidi="ar-EG"/>
        </w:rPr>
        <w:t>(الطلبة، أعضاء هيئة التدريس، قيادات البرنامج، المراجع النظير، أخرى (يتم تحديدها)</w:t>
      </w:r>
      <w:r w:rsidR="00AD5924" w:rsidRPr="00D67F49">
        <w:rPr>
          <w:rFonts w:ascii="Traditional Arabic" w:hAnsi="Traditional Arabic" w:cs="Traditional Arabic"/>
          <w:b/>
          <w:bCs/>
          <w:rtl/>
          <w:lang w:bidi="ar-EG"/>
        </w:rPr>
        <w:t>.</w:t>
      </w:r>
    </w:p>
    <w:bookmarkEnd w:id="6"/>
    <w:p w14:paraId="3028D124" w14:textId="473AE6A5" w:rsidR="00D8287E" w:rsidRPr="00D67F49" w:rsidRDefault="00844E6A" w:rsidP="00421F29">
      <w:pPr>
        <w:autoSpaceDE w:val="0"/>
        <w:autoSpaceDN w:val="0"/>
        <w:bidi/>
        <w:adjustRightInd w:val="0"/>
        <w:spacing w:after="0" w:line="240" w:lineRule="auto"/>
        <w:textAlignment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D67F49">
        <w:rPr>
          <w:rFonts w:ascii="Traditional Arabic" w:hAnsi="Traditional Arabic" w:cs="Traditional Arabic"/>
          <w:b/>
          <w:bCs/>
          <w:color w:val="52B5C2"/>
          <w:sz w:val="24"/>
          <w:szCs w:val="24"/>
          <w:rtl/>
          <w:lang w:bidi="ar-EG"/>
        </w:rPr>
        <w:t xml:space="preserve">طرق التقييم </w:t>
      </w:r>
      <w:r w:rsidRPr="00D67F49">
        <w:rPr>
          <w:rFonts w:ascii="Traditional Arabic" w:hAnsi="Traditional Arabic" w:cs="Traditional Arabic"/>
          <w:b/>
          <w:bCs/>
          <w:rtl/>
          <w:lang w:bidi="ar-EG"/>
        </w:rPr>
        <w:t>(مباشر وغير مباشر)</w:t>
      </w:r>
      <w:r w:rsidR="00AD5924" w:rsidRPr="00D67F49">
        <w:rPr>
          <w:rFonts w:ascii="Traditional Arabic" w:hAnsi="Traditional Arabic" w:cs="Traditional Arabic"/>
          <w:b/>
          <w:bCs/>
          <w:rtl/>
          <w:lang w:bidi="ar-EG"/>
        </w:rPr>
        <w:t>.</w:t>
      </w:r>
    </w:p>
    <w:p w14:paraId="506F4641" w14:textId="77777777" w:rsidR="00461942" w:rsidRDefault="00461942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2296C9B7" w14:textId="4BC3DAC0" w:rsidR="00A44627" w:rsidRPr="00F9176E" w:rsidRDefault="00421ED5" w:rsidP="00461942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</w:rPr>
      </w:pPr>
      <w:r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ز. </w:t>
      </w:r>
      <w:r w:rsidR="00A44627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اعتماد التوصيف</w:t>
      </w:r>
      <w:r w:rsidR="00A44627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747"/>
        <w:gridCol w:w="7273"/>
      </w:tblGrid>
      <w:tr w:rsidR="00A44627" w:rsidRPr="00D67F49" w14:paraId="00B22C97" w14:textId="77777777" w:rsidTr="00421F29">
        <w:trPr>
          <w:trHeight w:val="20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2E13F7F3" w14:textId="45E7B429" w:rsidR="00A44627" w:rsidRPr="00D67F49" w:rsidRDefault="00A44627" w:rsidP="00421F29">
            <w:pPr>
              <w:bidi/>
              <w:rPr>
                <w:rFonts w:ascii="Traditional Arabic" w:hAnsi="Traditional Arabic" w:cs="Traditional Arabic"/>
                <w:b/>
                <w:bCs/>
                <w:caps/>
                <w:color w:val="FFFFFF" w:themeColor="background1"/>
                <w:sz w:val="24"/>
                <w:szCs w:val="24"/>
                <w:rtl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aps/>
                <w:color w:val="FFFFFF" w:themeColor="background1"/>
                <w:sz w:val="24"/>
                <w:szCs w:val="24"/>
                <w:rtl/>
              </w:rPr>
              <w:t>جهة الاعتماد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4F1C0329" w14:textId="7A7CE826" w:rsidR="00A44627" w:rsidRPr="0048031A" w:rsidRDefault="005A6A74" w:rsidP="00421F29">
            <w:pPr>
              <w:bidi/>
              <w:rPr>
                <w:rFonts w:ascii="Traditional Arabic" w:hAnsi="Traditional Arabic" w:cs="Traditional Arabic"/>
                <w:b/>
                <w:bCs/>
                <w:cap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مجلس قسم الدراسات الإسلامية</w:t>
            </w:r>
          </w:p>
        </w:tc>
      </w:tr>
      <w:tr w:rsidR="00A44627" w:rsidRPr="00D67F49" w14:paraId="22822195" w14:textId="77777777" w:rsidTr="00421F29">
        <w:trPr>
          <w:trHeight w:val="20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4E655786" w14:textId="59B08FB3" w:rsidR="00A44627" w:rsidRPr="00D67F49" w:rsidRDefault="00A44627" w:rsidP="00421F29">
            <w:pPr>
              <w:bidi/>
              <w:rPr>
                <w:rFonts w:ascii="Traditional Arabic" w:hAnsi="Traditional Arabic" w:cs="Traditional Arabic"/>
                <w:b/>
                <w:bCs/>
                <w:caps/>
                <w:color w:val="FFFFFF" w:themeColor="background1"/>
                <w:sz w:val="24"/>
                <w:szCs w:val="24"/>
                <w:rtl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aps/>
                <w:color w:val="FFFFFF" w:themeColor="background1"/>
                <w:sz w:val="24"/>
                <w:szCs w:val="24"/>
                <w:rtl/>
              </w:rPr>
              <w:t>رقم الجلسة</w:t>
            </w:r>
          </w:p>
        </w:tc>
        <w:tc>
          <w:tcPr>
            <w:tcW w:w="4039" w:type="pct"/>
            <w:shd w:val="clear" w:color="auto" w:fill="D9D9D9" w:themeFill="background1" w:themeFillShade="D9"/>
            <w:vAlign w:val="center"/>
          </w:tcPr>
          <w:p w14:paraId="20DB9224" w14:textId="2E871A5F" w:rsidR="00A44627" w:rsidRPr="0048031A" w:rsidRDefault="00550867" w:rsidP="00421F29">
            <w:pPr>
              <w:bidi/>
              <w:rPr>
                <w:rFonts w:ascii="Traditional Arabic" w:hAnsi="Traditional Arabic" w:cs="Traditional Arabic"/>
                <w:b/>
                <w:bCs/>
                <w:cap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aps/>
                <w:color w:val="000000" w:themeColor="text1"/>
                <w:sz w:val="24"/>
                <w:szCs w:val="24"/>
                <w:rtl/>
              </w:rPr>
              <w:t>الاولى</w:t>
            </w:r>
          </w:p>
        </w:tc>
      </w:tr>
      <w:tr w:rsidR="00A44627" w:rsidRPr="00D67F49" w14:paraId="25E0C5BD" w14:textId="77777777" w:rsidTr="00421F29">
        <w:trPr>
          <w:trHeight w:val="20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754F14F0" w14:textId="37DA7E88" w:rsidR="00A44627" w:rsidRPr="00D67F49" w:rsidRDefault="00A44627" w:rsidP="00421F29">
            <w:pPr>
              <w:bidi/>
              <w:rPr>
                <w:rFonts w:ascii="Traditional Arabic" w:hAnsi="Traditional Arabic" w:cs="Traditional Arabic"/>
                <w:b/>
                <w:bCs/>
                <w:caps/>
                <w:color w:val="FFFFFF" w:themeColor="background1"/>
                <w:sz w:val="24"/>
                <w:szCs w:val="24"/>
                <w:rtl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aps/>
                <w:color w:val="FFFFFF" w:themeColor="background1"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tbl>
            <w:tblPr>
              <w:tblStyle w:val="a7"/>
              <w:bidiVisual/>
              <w:tblW w:w="5000" w:type="pct"/>
              <w:jc w:val="center"/>
              <w:tblCellSpacing w:w="7" w:type="dxa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7020"/>
            </w:tblGrid>
            <w:tr w:rsidR="00550867" w:rsidRPr="0048031A" w14:paraId="433FF345" w14:textId="77777777" w:rsidTr="00E571C4">
              <w:trPr>
                <w:trHeight w:val="20"/>
                <w:tblCellSpacing w:w="7" w:type="dxa"/>
                <w:jc w:val="center"/>
              </w:trPr>
              <w:tc>
                <w:tcPr>
                  <w:tcW w:w="4039" w:type="pct"/>
                  <w:shd w:val="clear" w:color="auto" w:fill="D9D9D9" w:themeFill="background1" w:themeFillShade="D9"/>
                  <w:vAlign w:val="center"/>
                </w:tcPr>
                <w:p w14:paraId="08D089B7" w14:textId="3E4BAF80" w:rsidR="00550867" w:rsidRPr="0048031A" w:rsidRDefault="00550867" w:rsidP="00550867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caps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550867" w:rsidRPr="0048031A" w14:paraId="315C335B" w14:textId="77777777" w:rsidTr="00E571C4">
              <w:trPr>
                <w:trHeight w:val="20"/>
                <w:tblCellSpacing w:w="7" w:type="dxa"/>
                <w:jc w:val="center"/>
              </w:trPr>
              <w:tc>
                <w:tcPr>
                  <w:tcW w:w="4039" w:type="pct"/>
                  <w:shd w:val="clear" w:color="auto" w:fill="F2F2F2" w:themeFill="background1" w:themeFillShade="F2"/>
                  <w:vAlign w:val="center"/>
                </w:tcPr>
                <w:p w14:paraId="076463FA" w14:textId="77777777" w:rsidR="00550867" w:rsidRPr="0048031A" w:rsidRDefault="00550867" w:rsidP="00550867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caps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aps/>
                      <w:color w:val="000000" w:themeColor="text1"/>
                      <w:sz w:val="24"/>
                      <w:szCs w:val="24"/>
                      <w:rtl/>
                    </w:rPr>
                    <w:t>18-2-1445 هـ</w:t>
                  </w:r>
                </w:p>
              </w:tc>
            </w:tr>
          </w:tbl>
          <w:p w14:paraId="75E323C9" w14:textId="77777777" w:rsidR="00A44627" w:rsidRPr="0048031A" w:rsidRDefault="00A44627" w:rsidP="00421F29">
            <w:pPr>
              <w:bidi/>
              <w:rPr>
                <w:rFonts w:ascii="Traditional Arabic" w:hAnsi="Traditional Arabic" w:cs="Traditional Arabic"/>
                <w:b/>
                <w:bCs/>
                <w:cap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65794BAB" w14:textId="1FD28529" w:rsidR="00EC5C61" w:rsidRPr="00711EE8" w:rsidRDefault="00EC5C61" w:rsidP="00D67F49">
      <w:pPr>
        <w:bidi/>
      </w:pPr>
      <w:bookmarkStart w:id="7" w:name="_GoBack"/>
      <w:bookmarkEnd w:id="7"/>
    </w:p>
    <w:sectPr w:rsidR="00EC5C61" w:rsidRPr="00711EE8" w:rsidSect="005A6A74">
      <w:headerReference w:type="default" r:id="rId14"/>
      <w:footerReference w:type="default" r:id="rId15"/>
      <w:headerReference w:type="first" r:id="rId16"/>
      <w:pgSz w:w="11906" w:h="16838" w:code="9"/>
      <w:pgMar w:top="2127" w:right="1440" w:bottom="1276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5B4AF" w14:textId="77777777" w:rsidR="009E30A9" w:rsidRDefault="009E30A9" w:rsidP="00EE490F">
      <w:pPr>
        <w:spacing w:after="0" w:line="240" w:lineRule="auto"/>
      </w:pPr>
      <w:r>
        <w:separator/>
      </w:r>
    </w:p>
  </w:endnote>
  <w:endnote w:type="continuationSeparator" w:id="0">
    <w:p w14:paraId="522D6DD1" w14:textId="77777777" w:rsidR="009E30A9" w:rsidRDefault="009E30A9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00000000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altName w:val="Arial"/>
    <w:charset w:val="00"/>
    <w:family w:val="swiss"/>
    <w:pitch w:val="variable"/>
    <w:sig w:usb0="00000000" w:usb1="C000A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NEXT™ ARABIC LIGHT">
    <w:altName w:val="Arial"/>
    <w:charset w:val="B2"/>
    <w:family w:val="swiss"/>
    <w:pitch w:val="variable"/>
    <w:sig w:usb0="00000000" w:usb1="C000A04A" w:usb2="00000008" w:usb3="00000000" w:csb0="00000041" w:csb1="00000000"/>
  </w:font>
  <w:font w:name="DIN NEXT™ ARABIC REGULAR">
    <w:altName w:val="Arial"/>
    <w:charset w:val="00"/>
    <w:family w:val="swiss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819138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2097D5BB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550867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6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6D7C8" w14:textId="77777777" w:rsidR="009E30A9" w:rsidRDefault="009E30A9" w:rsidP="00EE490F">
      <w:pPr>
        <w:spacing w:after="0" w:line="240" w:lineRule="auto"/>
      </w:pPr>
      <w:r>
        <w:separator/>
      </w:r>
    </w:p>
  </w:footnote>
  <w:footnote w:type="continuationSeparator" w:id="0">
    <w:p w14:paraId="479D59AB" w14:textId="77777777" w:rsidR="009E30A9" w:rsidRDefault="009E30A9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0A316507">
          <wp:simplePos x="0" y="0"/>
          <wp:positionH relativeFrom="column">
            <wp:posOffset>-914400</wp:posOffset>
          </wp:positionH>
          <wp:positionV relativeFrom="paragraph">
            <wp:posOffset>-449885</wp:posOffset>
          </wp:positionV>
          <wp:extent cx="7547973" cy="10672427"/>
          <wp:effectExtent l="0" t="0" r="0" b="0"/>
          <wp:wrapNone/>
          <wp:docPr id="21" name="صورة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9E8E" w14:textId="4A1AE3A4" w:rsidR="00EC5C61" w:rsidRPr="006563A9" w:rsidRDefault="00932C9A" w:rsidP="006563A9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9BFA3A" wp14:editId="0713F09D">
          <wp:simplePos x="0" y="0"/>
          <wp:positionH relativeFrom="column">
            <wp:posOffset>-926275</wp:posOffset>
          </wp:positionH>
          <wp:positionV relativeFrom="paragraph">
            <wp:posOffset>-451262</wp:posOffset>
          </wp:positionV>
          <wp:extent cx="7544435" cy="10671810"/>
          <wp:effectExtent l="0" t="0" r="0" b="0"/>
          <wp:wrapNone/>
          <wp:docPr id="12" name="صورة 5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5" descr="A screenshot of a cell phon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3490F49"/>
    <w:multiLevelType w:val="hybridMultilevel"/>
    <w:tmpl w:val="E08C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85780F"/>
    <w:multiLevelType w:val="hybridMultilevel"/>
    <w:tmpl w:val="14C6499E"/>
    <w:lvl w:ilvl="0" w:tplc="F5765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8652B"/>
    <w:multiLevelType w:val="hybridMultilevel"/>
    <w:tmpl w:val="3A48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B6EED"/>
    <w:multiLevelType w:val="hybridMultilevel"/>
    <w:tmpl w:val="012C5652"/>
    <w:lvl w:ilvl="0" w:tplc="131ECED2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50DFC"/>
    <w:multiLevelType w:val="hybridMultilevel"/>
    <w:tmpl w:val="E5BAC4EE"/>
    <w:lvl w:ilvl="0" w:tplc="BD224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D2F8B"/>
    <w:multiLevelType w:val="hybridMultilevel"/>
    <w:tmpl w:val="308A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E40CD4"/>
    <w:multiLevelType w:val="hybridMultilevel"/>
    <w:tmpl w:val="3C14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5449D"/>
    <w:multiLevelType w:val="hybridMultilevel"/>
    <w:tmpl w:val="0CA2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86358C"/>
    <w:multiLevelType w:val="hybridMultilevel"/>
    <w:tmpl w:val="F2FC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D946B2"/>
    <w:multiLevelType w:val="hybridMultilevel"/>
    <w:tmpl w:val="49E8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ADB22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32AAB"/>
    <w:multiLevelType w:val="hybridMultilevel"/>
    <w:tmpl w:val="14C6499E"/>
    <w:lvl w:ilvl="0" w:tplc="F5765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11226"/>
    <w:multiLevelType w:val="hybridMultilevel"/>
    <w:tmpl w:val="BCEE7C44"/>
    <w:lvl w:ilvl="0" w:tplc="E2428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570D58E9"/>
    <w:multiLevelType w:val="hybridMultilevel"/>
    <w:tmpl w:val="56E8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F0802"/>
    <w:multiLevelType w:val="hybridMultilevel"/>
    <w:tmpl w:val="D320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C1418E"/>
    <w:multiLevelType w:val="hybridMultilevel"/>
    <w:tmpl w:val="6650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64125"/>
    <w:multiLevelType w:val="hybridMultilevel"/>
    <w:tmpl w:val="F8C8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029EC"/>
    <w:multiLevelType w:val="hybridMultilevel"/>
    <w:tmpl w:val="EB0CC57C"/>
    <w:lvl w:ilvl="0" w:tplc="024671FA">
      <w:numFmt w:val="bullet"/>
      <w:lvlText w:val="-"/>
      <w:lvlJc w:val="left"/>
      <w:pPr>
        <w:ind w:left="36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F3DB5"/>
    <w:multiLevelType w:val="hybridMultilevel"/>
    <w:tmpl w:val="08A8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7"/>
  </w:num>
  <w:num w:numId="3">
    <w:abstractNumId w:val="45"/>
  </w:num>
  <w:num w:numId="4">
    <w:abstractNumId w:val="48"/>
  </w:num>
  <w:num w:numId="5">
    <w:abstractNumId w:val="25"/>
  </w:num>
  <w:num w:numId="6">
    <w:abstractNumId w:val="47"/>
  </w:num>
  <w:num w:numId="7">
    <w:abstractNumId w:val="24"/>
  </w:num>
  <w:num w:numId="8">
    <w:abstractNumId w:val="4"/>
  </w:num>
  <w:num w:numId="9">
    <w:abstractNumId w:val="18"/>
  </w:num>
  <w:num w:numId="10">
    <w:abstractNumId w:val="1"/>
  </w:num>
  <w:num w:numId="11">
    <w:abstractNumId w:val="15"/>
  </w:num>
  <w:num w:numId="12">
    <w:abstractNumId w:val="2"/>
  </w:num>
  <w:num w:numId="13">
    <w:abstractNumId w:val="5"/>
  </w:num>
  <w:num w:numId="14">
    <w:abstractNumId w:val="11"/>
  </w:num>
  <w:num w:numId="15">
    <w:abstractNumId w:val="35"/>
  </w:num>
  <w:num w:numId="16">
    <w:abstractNumId w:val="9"/>
  </w:num>
  <w:num w:numId="17">
    <w:abstractNumId w:val="23"/>
  </w:num>
  <w:num w:numId="18">
    <w:abstractNumId w:val="29"/>
  </w:num>
  <w:num w:numId="19">
    <w:abstractNumId w:val="42"/>
  </w:num>
  <w:num w:numId="20">
    <w:abstractNumId w:val="22"/>
  </w:num>
  <w:num w:numId="21">
    <w:abstractNumId w:val="31"/>
  </w:num>
  <w:num w:numId="22">
    <w:abstractNumId w:val="33"/>
  </w:num>
  <w:num w:numId="23">
    <w:abstractNumId w:val="46"/>
  </w:num>
  <w:num w:numId="24">
    <w:abstractNumId w:val="6"/>
  </w:num>
  <w:num w:numId="25">
    <w:abstractNumId w:val="27"/>
  </w:num>
  <w:num w:numId="26">
    <w:abstractNumId w:val="41"/>
  </w:num>
  <w:num w:numId="27">
    <w:abstractNumId w:val="19"/>
  </w:num>
  <w:num w:numId="28">
    <w:abstractNumId w:val="0"/>
  </w:num>
  <w:num w:numId="29">
    <w:abstractNumId w:val="3"/>
  </w:num>
  <w:num w:numId="30">
    <w:abstractNumId w:val="7"/>
  </w:num>
  <w:num w:numId="31">
    <w:abstractNumId w:val="10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8"/>
  </w:num>
  <w:num w:numId="35">
    <w:abstractNumId w:val="17"/>
  </w:num>
  <w:num w:numId="36">
    <w:abstractNumId w:val="39"/>
  </w:num>
  <w:num w:numId="37">
    <w:abstractNumId w:val="13"/>
  </w:num>
  <w:num w:numId="38">
    <w:abstractNumId w:val="38"/>
  </w:num>
  <w:num w:numId="39">
    <w:abstractNumId w:val="34"/>
  </w:num>
  <w:num w:numId="40">
    <w:abstractNumId w:val="8"/>
  </w:num>
  <w:num w:numId="41">
    <w:abstractNumId w:val="43"/>
  </w:num>
  <w:num w:numId="42">
    <w:abstractNumId w:val="21"/>
  </w:num>
  <w:num w:numId="43">
    <w:abstractNumId w:val="26"/>
  </w:num>
  <w:num w:numId="44">
    <w:abstractNumId w:val="32"/>
  </w:num>
  <w:num w:numId="45">
    <w:abstractNumId w:val="12"/>
  </w:num>
  <w:num w:numId="46">
    <w:abstractNumId w:val="30"/>
  </w:num>
  <w:num w:numId="47">
    <w:abstractNumId w:val="40"/>
  </w:num>
  <w:num w:numId="48">
    <w:abstractNumId w:val="36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3"/>
    <w:rsid w:val="000018E5"/>
    <w:rsid w:val="00011B3C"/>
    <w:rsid w:val="00020710"/>
    <w:rsid w:val="000263E2"/>
    <w:rsid w:val="00042349"/>
    <w:rsid w:val="000455C2"/>
    <w:rsid w:val="00047DD1"/>
    <w:rsid w:val="00060A9E"/>
    <w:rsid w:val="00085DEA"/>
    <w:rsid w:val="00086F56"/>
    <w:rsid w:val="000973BC"/>
    <w:rsid w:val="000A15B4"/>
    <w:rsid w:val="000C0FCB"/>
    <w:rsid w:val="000C1F14"/>
    <w:rsid w:val="000D68A3"/>
    <w:rsid w:val="000E2809"/>
    <w:rsid w:val="000F00ED"/>
    <w:rsid w:val="000F105E"/>
    <w:rsid w:val="00123EA4"/>
    <w:rsid w:val="00123F5B"/>
    <w:rsid w:val="00126020"/>
    <w:rsid w:val="001270B2"/>
    <w:rsid w:val="00131734"/>
    <w:rsid w:val="00137FF3"/>
    <w:rsid w:val="00143E31"/>
    <w:rsid w:val="001446ED"/>
    <w:rsid w:val="00170319"/>
    <w:rsid w:val="0018247D"/>
    <w:rsid w:val="001855D7"/>
    <w:rsid w:val="001A30FC"/>
    <w:rsid w:val="001C193F"/>
    <w:rsid w:val="001D13E9"/>
    <w:rsid w:val="001D2CD2"/>
    <w:rsid w:val="001D5443"/>
    <w:rsid w:val="001F1144"/>
    <w:rsid w:val="001F34EE"/>
    <w:rsid w:val="00203EC3"/>
    <w:rsid w:val="00215895"/>
    <w:rsid w:val="002176F6"/>
    <w:rsid w:val="0024111A"/>
    <w:rsid w:val="002430CC"/>
    <w:rsid w:val="002449CC"/>
    <w:rsid w:val="00251E09"/>
    <w:rsid w:val="00254CE8"/>
    <w:rsid w:val="00256F95"/>
    <w:rsid w:val="00266508"/>
    <w:rsid w:val="002728E9"/>
    <w:rsid w:val="002747D3"/>
    <w:rsid w:val="002761CB"/>
    <w:rsid w:val="00287A0D"/>
    <w:rsid w:val="00290C3A"/>
    <w:rsid w:val="00293830"/>
    <w:rsid w:val="002A0738"/>
    <w:rsid w:val="002A22D7"/>
    <w:rsid w:val="002A7A84"/>
    <w:rsid w:val="002C0FD2"/>
    <w:rsid w:val="002D35DE"/>
    <w:rsid w:val="002D4589"/>
    <w:rsid w:val="002E63AD"/>
    <w:rsid w:val="002F0BC0"/>
    <w:rsid w:val="003401C7"/>
    <w:rsid w:val="00352E47"/>
    <w:rsid w:val="00384C97"/>
    <w:rsid w:val="00393194"/>
    <w:rsid w:val="00395189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1ED5"/>
    <w:rsid w:val="00421F29"/>
    <w:rsid w:val="00425E24"/>
    <w:rsid w:val="004408AF"/>
    <w:rsid w:val="00456D53"/>
    <w:rsid w:val="004605E1"/>
    <w:rsid w:val="00461566"/>
    <w:rsid w:val="00461942"/>
    <w:rsid w:val="00464F77"/>
    <w:rsid w:val="0048031A"/>
    <w:rsid w:val="0048032C"/>
    <w:rsid w:val="00490D2A"/>
    <w:rsid w:val="004A35ED"/>
    <w:rsid w:val="004A4B89"/>
    <w:rsid w:val="004A5BD0"/>
    <w:rsid w:val="004C5EBA"/>
    <w:rsid w:val="004D05F8"/>
    <w:rsid w:val="004D6B05"/>
    <w:rsid w:val="004F50F1"/>
    <w:rsid w:val="00500DB9"/>
    <w:rsid w:val="005031B0"/>
    <w:rsid w:val="005104BB"/>
    <w:rsid w:val="00512A54"/>
    <w:rsid w:val="00512AB4"/>
    <w:rsid w:val="005217A2"/>
    <w:rsid w:val="005306BB"/>
    <w:rsid w:val="0053702C"/>
    <w:rsid w:val="00550867"/>
    <w:rsid w:val="005508C6"/>
    <w:rsid w:val="00553B10"/>
    <w:rsid w:val="00561601"/>
    <w:rsid w:val="005719C3"/>
    <w:rsid w:val="005766B3"/>
    <w:rsid w:val="00590E3C"/>
    <w:rsid w:val="005A146D"/>
    <w:rsid w:val="005A6A74"/>
    <w:rsid w:val="005A7B3E"/>
    <w:rsid w:val="005B1E8D"/>
    <w:rsid w:val="005B360D"/>
    <w:rsid w:val="005B4B63"/>
    <w:rsid w:val="005E749B"/>
    <w:rsid w:val="005F2EDF"/>
    <w:rsid w:val="00630073"/>
    <w:rsid w:val="00640927"/>
    <w:rsid w:val="00647F3F"/>
    <w:rsid w:val="00652624"/>
    <w:rsid w:val="006563A9"/>
    <w:rsid w:val="0066519A"/>
    <w:rsid w:val="0069056D"/>
    <w:rsid w:val="00696A1F"/>
    <w:rsid w:val="006973C7"/>
    <w:rsid w:val="006B08C3"/>
    <w:rsid w:val="006B12D6"/>
    <w:rsid w:val="006B3CD5"/>
    <w:rsid w:val="006B7E9D"/>
    <w:rsid w:val="006C0DCE"/>
    <w:rsid w:val="006C525F"/>
    <w:rsid w:val="006D12D8"/>
    <w:rsid w:val="006D1CEC"/>
    <w:rsid w:val="006E3A65"/>
    <w:rsid w:val="00702C99"/>
    <w:rsid w:val="007065FD"/>
    <w:rsid w:val="007074DA"/>
    <w:rsid w:val="00711EE8"/>
    <w:rsid w:val="00721EF5"/>
    <w:rsid w:val="0072555B"/>
    <w:rsid w:val="00732704"/>
    <w:rsid w:val="00750ED2"/>
    <w:rsid w:val="00772B4C"/>
    <w:rsid w:val="00781533"/>
    <w:rsid w:val="007D4006"/>
    <w:rsid w:val="007E1F1C"/>
    <w:rsid w:val="00816895"/>
    <w:rsid w:val="008306EB"/>
    <w:rsid w:val="00844E6A"/>
    <w:rsid w:val="0085774E"/>
    <w:rsid w:val="00877341"/>
    <w:rsid w:val="008A1157"/>
    <w:rsid w:val="008B2211"/>
    <w:rsid w:val="008C536B"/>
    <w:rsid w:val="009023F3"/>
    <w:rsid w:val="00905031"/>
    <w:rsid w:val="0090567A"/>
    <w:rsid w:val="0090602B"/>
    <w:rsid w:val="00913302"/>
    <w:rsid w:val="009203B9"/>
    <w:rsid w:val="0092339B"/>
    <w:rsid w:val="00924028"/>
    <w:rsid w:val="009328A0"/>
    <w:rsid w:val="00932C9A"/>
    <w:rsid w:val="009406AC"/>
    <w:rsid w:val="00942758"/>
    <w:rsid w:val="00944612"/>
    <w:rsid w:val="00957C45"/>
    <w:rsid w:val="0096672E"/>
    <w:rsid w:val="00970132"/>
    <w:rsid w:val="0097256E"/>
    <w:rsid w:val="009731B4"/>
    <w:rsid w:val="009859B4"/>
    <w:rsid w:val="009A3B8E"/>
    <w:rsid w:val="009C23D4"/>
    <w:rsid w:val="009C4B55"/>
    <w:rsid w:val="009D4997"/>
    <w:rsid w:val="009E30A9"/>
    <w:rsid w:val="009E3CC0"/>
    <w:rsid w:val="009E47E5"/>
    <w:rsid w:val="009F2ED5"/>
    <w:rsid w:val="00A372A9"/>
    <w:rsid w:val="00A44627"/>
    <w:rsid w:val="00A46F7E"/>
    <w:rsid w:val="00A4737E"/>
    <w:rsid w:val="00A502C1"/>
    <w:rsid w:val="00A5558A"/>
    <w:rsid w:val="00A63AD0"/>
    <w:rsid w:val="00A7204A"/>
    <w:rsid w:val="00A75457"/>
    <w:rsid w:val="00A979FA"/>
    <w:rsid w:val="00AB3EB3"/>
    <w:rsid w:val="00AD423B"/>
    <w:rsid w:val="00AD5924"/>
    <w:rsid w:val="00AE0516"/>
    <w:rsid w:val="00AE248E"/>
    <w:rsid w:val="00AE6AD7"/>
    <w:rsid w:val="00B174B5"/>
    <w:rsid w:val="00B22AAC"/>
    <w:rsid w:val="00B727DA"/>
    <w:rsid w:val="00B80620"/>
    <w:rsid w:val="00B80926"/>
    <w:rsid w:val="00B93E29"/>
    <w:rsid w:val="00B97B1E"/>
    <w:rsid w:val="00BA432C"/>
    <w:rsid w:val="00BB15BF"/>
    <w:rsid w:val="00BF3D43"/>
    <w:rsid w:val="00BF4D7C"/>
    <w:rsid w:val="00BF79AC"/>
    <w:rsid w:val="00C028FF"/>
    <w:rsid w:val="00C1739D"/>
    <w:rsid w:val="00C33239"/>
    <w:rsid w:val="00C55180"/>
    <w:rsid w:val="00C617D1"/>
    <w:rsid w:val="00C71AC6"/>
    <w:rsid w:val="00C759EB"/>
    <w:rsid w:val="00C76AAE"/>
    <w:rsid w:val="00C77FDD"/>
    <w:rsid w:val="00C802BD"/>
    <w:rsid w:val="00C958D9"/>
    <w:rsid w:val="00CB11A3"/>
    <w:rsid w:val="00CE0B84"/>
    <w:rsid w:val="00D12EFE"/>
    <w:rsid w:val="00D133AF"/>
    <w:rsid w:val="00D21B67"/>
    <w:rsid w:val="00D3555B"/>
    <w:rsid w:val="00D4307F"/>
    <w:rsid w:val="00D5202A"/>
    <w:rsid w:val="00D67F49"/>
    <w:rsid w:val="00D74186"/>
    <w:rsid w:val="00D76E52"/>
    <w:rsid w:val="00D8287E"/>
    <w:rsid w:val="00D83461"/>
    <w:rsid w:val="00DA71B6"/>
    <w:rsid w:val="00DB2702"/>
    <w:rsid w:val="00DE7BA6"/>
    <w:rsid w:val="00E023AA"/>
    <w:rsid w:val="00E0297E"/>
    <w:rsid w:val="00E02D40"/>
    <w:rsid w:val="00E064B0"/>
    <w:rsid w:val="00E26271"/>
    <w:rsid w:val="00E434B1"/>
    <w:rsid w:val="00E568F4"/>
    <w:rsid w:val="00E91116"/>
    <w:rsid w:val="00E96C61"/>
    <w:rsid w:val="00EA502F"/>
    <w:rsid w:val="00EC3652"/>
    <w:rsid w:val="00EC5C61"/>
    <w:rsid w:val="00ED404D"/>
    <w:rsid w:val="00ED6B12"/>
    <w:rsid w:val="00EE490F"/>
    <w:rsid w:val="00F02C99"/>
    <w:rsid w:val="00F039E0"/>
    <w:rsid w:val="00F11C83"/>
    <w:rsid w:val="00F236C3"/>
    <w:rsid w:val="00F2624F"/>
    <w:rsid w:val="00F35B02"/>
    <w:rsid w:val="00F4306A"/>
    <w:rsid w:val="00F50654"/>
    <w:rsid w:val="00F54C3D"/>
    <w:rsid w:val="00F773F7"/>
    <w:rsid w:val="00F77AAB"/>
    <w:rsid w:val="00F8256E"/>
    <w:rsid w:val="00F9176E"/>
    <w:rsid w:val="00F91847"/>
    <w:rsid w:val="00FA3E2F"/>
    <w:rsid w:val="00FA3E37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CB"/>
  </w:style>
  <w:style w:type="paragraph" w:styleId="2">
    <w:name w:val="heading 2"/>
    <w:basedOn w:val="a"/>
    <w:next w:val="a"/>
    <w:link w:val="2Char"/>
    <w:autoRedefine/>
    <w:qFormat/>
    <w:rsid w:val="00E26271"/>
    <w:pPr>
      <w:keepNext/>
      <w:bidi/>
      <w:spacing w:after="0" w:line="240" w:lineRule="auto"/>
      <w:jc w:val="lowKashida"/>
      <w:outlineLvl w:val="1"/>
    </w:pPr>
    <w:rPr>
      <w:rFonts w:ascii="Traditional Arabic" w:eastAsia="Times New Roman" w:hAnsi="Traditional Arabic" w:cs="Traditional Arabic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سرد الفقرات Char,Bullet Normal Char,lp1 Char,List Paragraph1 Char,lp11 Char,Steps Char,List Paragraph Char Char Char,SGLText List Paragraph Char,Normal Sentence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E26271"/>
    <w:rPr>
      <w:rFonts w:ascii="Traditional Arabic" w:eastAsia="Times New Roman" w:hAnsi="Traditional Arabic" w:cs="Traditional Arabic"/>
      <w:b/>
      <w:bCs/>
      <w:sz w:val="24"/>
      <w:szCs w:val="24"/>
    </w:rPr>
  </w:style>
  <w:style w:type="character" w:styleId="Hyperlink">
    <w:name w:val="Hyperlink"/>
    <w:uiPriority w:val="99"/>
    <w:unhideWhenUsed/>
    <w:rsid w:val="00E568F4"/>
    <w:rPr>
      <w:color w:val="0000FF"/>
      <w:u w:val="single"/>
    </w:rPr>
  </w:style>
  <w:style w:type="paragraph" w:styleId="ab">
    <w:name w:val="Block Text"/>
    <w:basedOn w:val="a"/>
    <w:rsid w:val="00AB3EB3"/>
    <w:pPr>
      <w:spacing w:after="0" w:line="240" w:lineRule="auto"/>
      <w:ind w:left="-180" w:right="-180"/>
      <w:jc w:val="lowKashida"/>
    </w:pPr>
    <w:rPr>
      <w:rFonts w:ascii="Times New Roman" w:eastAsia="Times New Roman" w:hAnsi="Times New Roman" w:cs="Times New Roman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9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fu.edu.sa/ar/Centers/Islamic_culture/Pages/Home-new.aspx" TargetMode="External"/><Relationship Id="rId13" Type="http://schemas.openxmlformats.org/officeDocument/2006/relationships/hyperlink" Target="http://nu.edu.sa/pigitailibbry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kfnl.gov.s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fiqhia.org.s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sss.org.sa/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lifta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F4515F9F1E3B04194B4CD8D9F192E09" ma:contentTypeVersion="1" ma:contentTypeDescription="Upload an image." ma:contentTypeScope="" ma:versionID="63735cba390f17e2989676db0d5b2039">
  <xsd:schema xmlns:xsd="http://www.w3.org/2001/XMLSchema" xmlns:xs="http://www.w3.org/2001/XMLSchema" xmlns:p="http://schemas.microsoft.com/office/2006/metadata/properties" xmlns:ns1="http://schemas.microsoft.com/sharepoint/v3" xmlns:ns2="BE120035-4E00-48A6-A5A7-DC2772BE14C2" xmlns:ns3="http://schemas.microsoft.com/sharepoint/v3/fields" targetNamespace="http://schemas.microsoft.com/office/2006/metadata/properties" ma:root="true" ma:fieldsID="b174618a7dbe3764d4966d5369deb26e" ns1:_="" ns2:_="" ns3:_="">
    <xsd:import namespace="http://schemas.microsoft.com/sharepoint/v3"/>
    <xsd:import namespace="BE120035-4E00-48A6-A5A7-DC2772BE14C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20035-4E00-48A6-A5A7-DC2772BE14C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E120035-4E00-48A6-A5A7-DC2772BE14C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9CF855D-7E87-4883-8FB0-B0DB4311C996}"/>
</file>

<file path=customXml/itemProps2.xml><?xml version="1.0" encoding="utf-8"?>
<ds:datastoreItem xmlns:ds="http://schemas.openxmlformats.org/officeDocument/2006/customXml" ds:itemID="{D320706C-9B81-423A-9A3F-F1F478713C2C}"/>
</file>

<file path=customXml/itemProps3.xml><?xml version="1.0" encoding="utf-8"?>
<ds:datastoreItem xmlns:ds="http://schemas.openxmlformats.org/officeDocument/2006/customXml" ds:itemID="{053985A7-B745-4682-8ACA-4EA60C0B1546}"/>
</file>

<file path=customXml/itemProps4.xml><?xml version="1.0" encoding="utf-8"?>
<ds:datastoreItem xmlns:ds="http://schemas.openxmlformats.org/officeDocument/2006/customXml" ds:itemID="{BD57A98F-A565-470A-8EA1-01BB3A58B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998</Words>
  <Characters>5694</Characters>
  <Application>Microsoft Office Word</Application>
  <DocSecurity>0</DocSecurity>
  <Lines>47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abdelrehim nader abdelrehim awad </cp:lastModifiedBy>
  <cp:revision>19</cp:revision>
  <cp:lastPrinted>2023-07-13T07:26:00Z</cp:lastPrinted>
  <dcterms:created xsi:type="dcterms:W3CDTF">2023-07-13T07:26:00Z</dcterms:created>
  <dcterms:modified xsi:type="dcterms:W3CDTF">2023-10-31T09:17:00Z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0x0101009148F5A04DDD49CBA7127AADA5FB792B00AADE34325A8B49CDA8BB4DB53328F21400CF4515F9F1E3B04194B4CD8D9F192E09</vt:lpwstr>
  </property>
</Properties>
</file>